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474EE" w14:textId="77777777" w:rsidR="00595F12" w:rsidRPr="00C71697" w:rsidRDefault="00595F12" w:rsidP="00595F12">
      <w:pPr>
        <w:pStyle w:val="NoSpacing"/>
        <w:jc w:val="center"/>
        <w:rPr>
          <w:rFonts w:ascii="Times New Roman" w:hAnsi="Times New Roman" w:cs="Times New Roman"/>
          <w:b/>
        </w:rPr>
      </w:pPr>
      <w:r w:rsidRPr="00C71697">
        <w:rPr>
          <w:rFonts w:ascii="Times New Roman" w:hAnsi="Times New Roman" w:cs="Times New Roman"/>
          <w:b/>
        </w:rPr>
        <w:t>NOTICE OF PUBLIC MEETING</w:t>
      </w:r>
    </w:p>
    <w:p w14:paraId="33C6AD3F" w14:textId="77777777" w:rsidR="00595F12" w:rsidRPr="00C71697" w:rsidRDefault="00595F12" w:rsidP="00595F12">
      <w:pPr>
        <w:pStyle w:val="NoSpacing"/>
        <w:jc w:val="center"/>
        <w:rPr>
          <w:rFonts w:ascii="Times New Roman" w:hAnsi="Times New Roman" w:cs="Times New Roman"/>
          <w:b/>
        </w:rPr>
      </w:pPr>
      <w:r w:rsidRPr="00C71697">
        <w:rPr>
          <w:rFonts w:ascii="Times New Roman" w:hAnsi="Times New Roman" w:cs="Times New Roman"/>
          <w:b/>
        </w:rPr>
        <w:t>of the</w:t>
      </w:r>
    </w:p>
    <w:p w14:paraId="67F11B1B" w14:textId="77777777" w:rsidR="00595F12" w:rsidRPr="00C71697" w:rsidRDefault="00595F12" w:rsidP="00595F12">
      <w:pPr>
        <w:pStyle w:val="NoSpacing"/>
        <w:jc w:val="center"/>
        <w:rPr>
          <w:rFonts w:ascii="Times New Roman" w:hAnsi="Times New Roman" w:cs="Times New Roman"/>
          <w:b/>
        </w:rPr>
      </w:pPr>
      <w:r w:rsidRPr="00C71697">
        <w:rPr>
          <w:rFonts w:ascii="Times New Roman" w:hAnsi="Times New Roman" w:cs="Times New Roman"/>
          <w:b/>
        </w:rPr>
        <w:t xml:space="preserve">ADVISORY COUNCIL </w:t>
      </w:r>
      <w:r>
        <w:rPr>
          <w:rFonts w:ascii="Times New Roman" w:hAnsi="Times New Roman" w:cs="Times New Roman"/>
          <w:b/>
        </w:rPr>
        <w:t xml:space="preserve">OF THE </w:t>
      </w:r>
      <w:r w:rsidRPr="00C71697">
        <w:rPr>
          <w:rFonts w:ascii="Times New Roman" w:hAnsi="Times New Roman" w:cs="Times New Roman"/>
          <w:b/>
        </w:rPr>
        <w:t xml:space="preserve">DIVISION OF INDUSTRIAL RELATIONS </w:t>
      </w:r>
    </w:p>
    <w:p w14:paraId="27A9D71E" w14:textId="27E2EA98" w:rsidR="00595F12" w:rsidRPr="00C71697" w:rsidRDefault="00D53051" w:rsidP="00595F12">
      <w:pPr>
        <w:pStyle w:val="NoSpacing"/>
        <w:jc w:val="center"/>
        <w:rPr>
          <w:rFonts w:ascii="Times New Roman" w:hAnsi="Times New Roman" w:cs="Times New Roman"/>
          <w:b/>
        </w:rPr>
      </w:pPr>
      <w:r>
        <w:rPr>
          <w:rFonts w:ascii="Times New Roman" w:hAnsi="Times New Roman" w:cs="Times New Roman"/>
          <w:b/>
        </w:rPr>
        <w:t>November 21</w:t>
      </w:r>
      <w:r w:rsidR="00595F12">
        <w:rPr>
          <w:rFonts w:ascii="Times New Roman" w:hAnsi="Times New Roman" w:cs="Times New Roman"/>
          <w:b/>
        </w:rPr>
        <w:t>,</w:t>
      </w:r>
      <w:r w:rsidR="00595F12" w:rsidRPr="00C71697">
        <w:rPr>
          <w:rFonts w:ascii="Times New Roman" w:hAnsi="Times New Roman" w:cs="Times New Roman"/>
          <w:b/>
        </w:rPr>
        <w:t xml:space="preserve"> 202</w:t>
      </w:r>
      <w:r w:rsidR="00595F12">
        <w:rPr>
          <w:rFonts w:ascii="Times New Roman" w:hAnsi="Times New Roman" w:cs="Times New Roman"/>
          <w:b/>
        </w:rPr>
        <w:t>4</w:t>
      </w:r>
    </w:p>
    <w:p w14:paraId="39AE5A7D" w14:textId="1E8F0172" w:rsidR="00595F12" w:rsidRDefault="00595F12" w:rsidP="00595F12">
      <w:pPr>
        <w:pStyle w:val="NoSpacing"/>
        <w:jc w:val="center"/>
        <w:rPr>
          <w:rFonts w:ascii="Times New Roman" w:hAnsi="Times New Roman" w:cs="Times New Roman"/>
          <w:b/>
        </w:rPr>
      </w:pPr>
      <w:r w:rsidRPr="00C71697">
        <w:rPr>
          <w:rFonts w:ascii="Times New Roman" w:hAnsi="Times New Roman" w:cs="Times New Roman"/>
          <w:b/>
        </w:rPr>
        <w:t>1</w:t>
      </w:r>
      <w:r w:rsidR="00D53051">
        <w:rPr>
          <w:rFonts w:ascii="Times New Roman" w:hAnsi="Times New Roman" w:cs="Times New Roman"/>
          <w:b/>
        </w:rPr>
        <w:t>:</w:t>
      </w:r>
      <w:r w:rsidR="00821B50">
        <w:rPr>
          <w:rFonts w:ascii="Times New Roman" w:hAnsi="Times New Roman" w:cs="Times New Roman"/>
          <w:b/>
        </w:rPr>
        <w:t>0</w:t>
      </w:r>
      <w:r w:rsidR="00D53051">
        <w:rPr>
          <w:rFonts w:ascii="Times New Roman" w:hAnsi="Times New Roman" w:cs="Times New Roman"/>
          <w:b/>
        </w:rPr>
        <w:t>0</w:t>
      </w:r>
      <w:r w:rsidRPr="00C71697">
        <w:rPr>
          <w:rFonts w:ascii="Times New Roman" w:hAnsi="Times New Roman" w:cs="Times New Roman"/>
          <w:b/>
        </w:rPr>
        <w:t xml:space="preserve"> </w:t>
      </w:r>
      <w:r w:rsidR="00D53051">
        <w:rPr>
          <w:rFonts w:ascii="Times New Roman" w:hAnsi="Times New Roman" w:cs="Times New Roman"/>
          <w:b/>
        </w:rPr>
        <w:t>p</w:t>
      </w:r>
      <w:r w:rsidRPr="00C71697">
        <w:rPr>
          <w:rFonts w:ascii="Times New Roman" w:hAnsi="Times New Roman" w:cs="Times New Roman"/>
          <w:b/>
        </w:rPr>
        <w:t>.m.</w:t>
      </w:r>
    </w:p>
    <w:p w14:paraId="70D236EA" w14:textId="77777777" w:rsidR="00595F12" w:rsidRDefault="00595F12" w:rsidP="00595F12">
      <w:pPr>
        <w:pStyle w:val="NoSpacing"/>
        <w:jc w:val="center"/>
        <w:rPr>
          <w:rFonts w:ascii="Times New Roman" w:hAnsi="Times New Roman" w:cs="Times New Roman"/>
          <w:b/>
        </w:rPr>
      </w:pPr>
    </w:p>
    <w:p w14:paraId="4B91901D" w14:textId="23ECFA7B" w:rsidR="00595F12" w:rsidRPr="007678E5" w:rsidRDefault="00595F12" w:rsidP="00595F12">
      <w:pPr>
        <w:jc w:val="both"/>
        <w:rPr>
          <w:color w:val="131313"/>
        </w:rPr>
      </w:pPr>
      <w:r w:rsidRPr="00610E5A">
        <w:rPr>
          <w:color w:val="131313"/>
        </w:rPr>
        <w:t xml:space="preserve">You are hereby given notice that the </w:t>
      </w:r>
      <w:r>
        <w:rPr>
          <w:color w:val="131313"/>
        </w:rPr>
        <w:t xml:space="preserve">Advisory Council of the </w:t>
      </w:r>
      <w:r w:rsidRPr="00610E5A">
        <w:rPr>
          <w:color w:val="131313"/>
        </w:rPr>
        <w:t>Division of Industrial Relations of the Department of</w:t>
      </w:r>
      <w:r>
        <w:rPr>
          <w:color w:val="131313"/>
        </w:rPr>
        <w:t xml:space="preserve"> </w:t>
      </w:r>
      <w:r w:rsidRPr="00610E5A">
        <w:rPr>
          <w:color w:val="131313"/>
        </w:rPr>
        <w:t>Business and Industry, State of Nevada (</w:t>
      </w:r>
      <w:r>
        <w:rPr>
          <w:color w:val="131313"/>
        </w:rPr>
        <w:t>Advisory Council</w:t>
      </w:r>
      <w:r w:rsidRPr="00610E5A">
        <w:rPr>
          <w:color w:val="131313"/>
        </w:rPr>
        <w:t xml:space="preserve">) </w:t>
      </w:r>
      <w:r w:rsidRPr="00610E5A">
        <w:rPr>
          <w:color w:val="000000"/>
        </w:rPr>
        <w:t xml:space="preserve">will conduct a public </w:t>
      </w:r>
      <w:r>
        <w:rPr>
          <w:color w:val="000000"/>
        </w:rPr>
        <w:t>meeting</w:t>
      </w:r>
      <w:r w:rsidRPr="00610E5A">
        <w:rPr>
          <w:color w:val="000000"/>
        </w:rPr>
        <w:t xml:space="preserve"> on</w:t>
      </w:r>
      <w:r>
        <w:rPr>
          <w:color w:val="131313"/>
        </w:rPr>
        <w:t xml:space="preserve"> </w:t>
      </w:r>
      <w:r w:rsidR="00D53051">
        <w:rPr>
          <w:color w:val="000000"/>
        </w:rPr>
        <w:t>Thursday</w:t>
      </w:r>
      <w:r>
        <w:rPr>
          <w:color w:val="000000"/>
        </w:rPr>
        <w:t>,</w:t>
      </w:r>
      <w:r w:rsidRPr="00610E5A">
        <w:rPr>
          <w:color w:val="000000"/>
        </w:rPr>
        <w:t xml:space="preserve"> </w:t>
      </w:r>
      <w:r w:rsidR="00D53051">
        <w:rPr>
          <w:color w:val="000000"/>
        </w:rPr>
        <w:t>November 21</w:t>
      </w:r>
      <w:r w:rsidRPr="00610E5A">
        <w:rPr>
          <w:color w:val="000000"/>
        </w:rPr>
        <w:t>, 202</w:t>
      </w:r>
      <w:r>
        <w:rPr>
          <w:color w:val="000000"/>
        </w:rPr>
        <w:t>4,</w:t>
      </w:r>
      <w:r w:rsidRPr="00610E5A">
        <w:rPr>
          <w:color w:val="000000"/>
        </w:rPr>
        <w:t xml:space="preserve"> at </w:t>
      </w:r>
      <w:r w:rsidR="00D6739E">
        <w:rPr>
          <w:color w:val="000000"/>
        </w:rPr>
        <w:t>1:00</w:t>
      </w:r>
      <w:r w:rsidRPr="00610E5A">
        <w:rPr>
          <w:color w:val="000000"/>
        </w:rPr>
        <w:t xml:space="preserve"> </w:t>
      </w:r>
      <w:r w:rsidR="00D6739E">
        <w:rPr>
          <w:color w:val="000000"/>
        </w:rPr>
        <w:t>p</w:t>
      </w:r>
      <w:r w:rsidRPr="00610E5A">
        <w:rPr>
          <w:color w:val="000000"/>
        </w:rPr>
        <w:t>.m</w:t>
      </w:r>
      <w:r w:rsidRPr="00610E5A">
        <w:rPr>
          <w:color w:val="131313"/>
        </w:rPr>
        <w:t xml:space="preserve">. </w:t>
      </w:r>
      <w:r w:rsidRPr="007678E5">
        <w:rPr>
          <w:color w:val="131313"/>
        </w:rPr>
        <w:t>This meeting will be held at the following location, via WebEx, and by phone:</w:t>
      </w:r>
    </w:p>
    <w:p w14:paraId="2A5291F6" w14:textId="77777777" w:rsidR="00595F12" w:rsidRPr="00EE6148" w:rsidRDefault="00595F12" w:rsidP="00595F12">
      <w:pPr>
        <w:jc w:val="both"/>
        <w:rPr>
          <w:rFonts w:eastAsiaTheme="minorHAnsi"/>
          <w:color w:val="131313"/>
          <w:sz w:val="22"/>
          <w:szCs w:val="22"/>
        </w:rPr>
      </w:pPr>
    </w:p>
    <w:p w14:paraId="3CB653A6" w14:textId="66019144" w:rsidR="00595F12" w:rsidRPr="00F268F9" w:rsidRDefault="00595F12" w:rsidP="00EA432F">
      <w:pPr>
        <w:pStyle w:val="NoSpacing"/>
        <w:ind w:left="360"/>
        <w:jc w:val="center"/>
        <w:rPr>
          <w:rFonts w:ascii="Times New Roman" w:hAnsi="Times New Roman" w:cs="Times New Roman"/>
          <w:b/>
        </w:rPr>
      </w:pPr>
      <w:r w:rsidRPr="00F268F9">
        <w:rPr>
          <w:rFonts w:ascii="Times New Roman" w:hAnsi="Times New Roman" w:cs="Times New Roman"/>
          <w:b/>
        </w:rPr>
        <w:t>Division of Industrial Relations</w:t>
      </w:r>
    </w:p>
    <w:p w14:paraId="39B3D382" w14:textId="453F132F" w:rsidR="00595F12" w:rsidRPr="008F241E" w:rsidRDefault="00D53051" w:rsidP="00EA432F">
      <w:pPr>
        <w:pStyle w:val="NoSpacing"/>
        <w:ind w:left="360"/>
        <w:jc w:val="center"/>
        <w:rPr>
          <w:rFonts w:ascii="Times New Roman" w:hAnsi="Times New Roman" w:cs="Times New Roman"/>
          <w:bCs/>
        </w:rPr>
      </w:pPr>
      <w:r>
        <w:rPr>
          <w:rFonts w:ascii="Times New Roman" w:hAnsi="Times New Roman" w:cs="Times New Roman"/>
          <w:bCs/>
        </w:rPr>
        <w:t>2300</w:t>
      </w:r>
      <w:r w:rsidR="00595F12" w:rsidRPr="008F241E">
        <w:rPr>
          <w:rFonts w:ascii="Times New Roman" w:hAnsi="Times New Roman" w:cs="Times New Roman"/>
          <w:bCs/>
        </w:rPr>
        <w:t xml:space="preserve"> West Sahara Ave, Suite </w:t>
      </w:r>
      <w:r>
        <w:rPr>
          <w:rFonts w:ascii="Times New Roman" w:hAnsi="Times New Roman" w:cs="Times New Roman"/>
          <w:bCs/>
        </w:rPr>
        <w:t>300</w:t>
      </w:r>
    </w:p>
    <w:p w14:paraId="42C5F1A7" w14:textId="652ED6C9" w:rsidR="00595F12" w:rsidRPr="008F241E" w:rsidRDefault="00595F12" w:rsidP="00EA432F">
      <w:pPr>
        <w:pStyle w:val="NoSpacing"/>
        <w:ind w:left="360"/>
        <w:jc w:val="center"/>
        <w:rPr>
          <w:rFonts w:ascii="Times New Roman" w:hAnsi="Times New Roman" w:cs="Times New Roman"/>
          <w:bCs/>
        </w:rPr>
      </w:pPr>
      <w:r w:rsidRPr="008F241E">
        <w:rPr>
          <w:rFonts w:ascii="Times New Roman" w:hAnsi="Times New Roman" w:cs="Times New Roman"/>
          <w:bCs/>
        </w:rPr>
        <w:t>Las Vegas, NV 89102</w:t>
      </w:r>
    </w:p>
    <w:p w14:paraId="5EEA76BF" w14:textId="77777777" w:rsidR="00DB1AB9" w:rsidRDefault="00DB1AB9" w:rsidP="00EA432F">
      <w:pPr>
        <w:pStyle w:val="NoSpacing"/>
        <w:ind w:left="360"/>
        <w:jc w:val="center"/>
        <w:rPr>
          <w:rFonts w:ascii="Times New Roman" w:hAnsi="Times New Roman" w:cs="Times New Roman"/>
          <w:b/>
        </w:rPr>
      </w:pPr>
    </w:p>
    <w:p w14:paraId="4C0BC9D3" w14:textId="44464F92" w:rsidR="00DB1AB9" w:rsidRDefault="00DB1AB9" w:rsidP="00EA432F">
      <w:pPr>
        <w:pStyle w:val="NoSpacing"/>
        <w:ind w:left="360"/>
        <w:jc w:val="center"/>
        <w:rPr>
          <w:rFonts w:ascii="Times New Roman" w:hAnsi="Times New Roman" w:cs="Times New Roman"/>
          <w:b/>
        </w:rPr>
      </w:pPr>
      <w:r>
        <w:rPr>
          <w:rFonts w:ascii="Times New Roman" w:hAnsi="Times New Roman" w:cs="Times New Roman"/>
          <w:b/>
        </w:rPr>
        <w:t>Division of Industrial Relations</w:t>
      </w:r>
    </w:p>
    <w:p w14:paraId="14B54DFB" w14:textId="7137046F" w:rsidR="00DB1AB9" w:rsidRPr="008F241E" w:rsidRDefault="00DB1AB9" w:rsidP="00EA432F">
      <w:pPr>
        <w:pStyle w:val="NoSpacing"/>
        <w:ind w:left="360"/>
        <w:jc w:val="center"/>
        <w:rPr>
          <w:rFonts w:ascii="Times New Roman" w:hAnsi="Times New Roman" w:cs="Times New Roman"/>
          <w:bCs/>
        </w:rPr>
      </w:pPr>
      <w:r w:rsidRPr="008F241E">
        <w:rPr>
          <w:rFonts w:ascii="Times New Roman" w:hAnsi="Times New Roman" w:cs="Times New Roman"/>
          <w:bCs/>
        </w:rPr>
        <w:t>1886 College Parkway</w:t>
      </w:r>
    </w:p>
    <w:p w14:paraId="56B2C669" w14:textId="61C5BB92" w:rsidR="00DB1AB9" w:rsidRPr="008F241E" w:rsidRDefault="00DB1AB9" w:rsidP="00EA432F">
      <w:pPr>
        <w:pStyle w:val="NoSpacing"/>
        <w:ind w:left="360"/>
        <w:jc w:val="center"/>
        <w:rPr>
          <w:rFonts w:ascii="Times New Roman" w:hAnsi="Times New Roman" w:cs="Times New Roman"/>
          <w:bCs/>
        </w:rPr>
      </w:pPr>
      <w:r w:rsidRPr="008F241E">
        <w:rPr>
          <w:rFonts w:ascii="Times New Roman" w:hAnsi="Times New Roman" w:cs="Times New Roman"/>
          <w:bCs/>
        </w:rPr>
        <w:t>Carson City, NV 89706</w:t>
      </w:r>
    </w:p>
    <w:p w14:paraId="3ED45BD3" w14:textId="77777777" w:rsidR="00595F12" w:rsidRDefault="00595F12" w:rsidP="00595F12">
      <w:pPr>
        <w:jc w:val="both"/>
        <w:rPr>
          <w:color w:val="131313"/>
        </w:rPr>
      </w:pPr>
    </w:p>
    <w:p w14:paraId="148BE3C0" w14:textId="350FB7EB" w:rsidR="00595F12" w:rsidRDefault="00595F12" w:rsidP="0027612E">
      <w:pPr>
        <w:jc w:val="center"/>
        <w:rPr>
          <w:rFonts w:ascii="TimesNewRomanPSMT" w:hAnsi="TimesNewRomanPSMT" w:cs="TimesNewRomanPSMT"/>
          <w:color w:val="131313"/>
        </w:rPr>
      </w:pPr>
      <w:r>
        <w:rPr>
          <w:rFonts w:ascii="TimesNewRomanPS-BoldMT" w:hAnsi="TimesNewRomanPS-BoldMT" w:cs="TimesNewRomanPS-BoldMT"/>
          <w:b/>
          <w:bCs/>
          <w:color w:val="131313"/>
        </w:rPr>
        <w:t>WebEx Access:</w:t>
      </w:r>
      <w:r>
        <w:rPr>
          <w:rFonts w:ascii="TimesNewRomanPSMT" w:hAnsi="TimesNewRomanPSMT" w:cs="TimesNewRomanPSMT"/>
          <w:color w:val="131313"/>
        </w:rPr>
        <w:t xml:space="preserve"> </w:t>
      </w:r>
    </w:p>
    <w:p w14:paraId="5281130B" w14:textId="77777777" w:rsidR="00D6739E" w:rsidRPr="0027612E" w:rsidRDefault="00D6739E" w:rsidP="0027612E">
      <w:pPr>
        <w:jc w:val="center"/>
        <w:rPr>
          <w:rFonts w:ascii="Helvetica" w:hAnsi="Helvetica"/>
          <w:color w:val="121212"/>
          <w:sz w:val="21"/>
          <w:szCs w:val="21"/>
          <w:shd w:val="clear" w:color="auto" w:fill="F7F7F7"/>
        </w:rPr>
      </w:pPr>
    </w:p>
    <w:p w14:paraId="15821450" w14:textId="77777777" w:rsidR="007F60C0" w:rsidRDefault="007F60C0" w:rsidP="007F60C0">
      <w:pPr>
        <w:jc w:val="center"/>
      </w:pPr>
      <w:r>
        <w:t>DIR Advisory Council Meeting</w:t>
      </w:r>
    </w:p>
    <w:p w14:paraId="78C559C5" w14:textId="77777777" w:rsidR="007F60C0" w:rsidRDefault="007F60C0" w:rsidP="007F60C0">
      <w:pPr>
        <w:jc w:val="center"/>
      </w:pPr>
    </w:p>
    <w:p w14:paraId="048523A5" w14:textId="62514489" w:rsidR="007F60C0" w:rsidRDefault="007F60C0" w:rsidP="007F60C0">
      <w:pPr>
        <w:jc w:val="center"/>
      </w:pPr>
      <w:r>
        <w:fldChar w:fldCharType="begin"/>
      </w:r>
      <w:r>
        <w:instrText>HYPERLINK "https://nvbusinessandindustry.webex.com/nvbusinessandindustry/j.php?MTID=m25782761e17909a4b463d7a0353481fb"</w:instrText>
      </w:r>
      <w:r>
        <w:fldChar w:fldCharType="separate"/>
      </w:r>
      <w:r w:rsidRPr="00FA1649">
        <w:rPr>
          <w:rStyle w:val="Hyperlink"/>
        </w:rPr>
        <w:t>https://nvbusinessandindustry.webex.com/nvbusinessandindustry/j.php?MTID=m25782761e17909a4b463d7a0353481fb</w:t>
      </w:r>
      <w:r>
        <w:rPr>
          <w:rStyle w:val="Hyperlink"/>
        </w:rPr>
        <w:fldChar w:fldCharType="end"/>
      </w:r>
    </w:p>
    <w:p w14:paraId="44404044" w14:textId="77777777" w:rsidR="009B7E60" w:rsidRDefault="009B7E60" w:rsidP="007F60C0">
      <w:pPr>
        <w:jc w:val="center"/>
      </w:pPr>
    </w:p>
    <w:p w14:paraId="6717A406" w14:textId="77777777" w:rsidR="007F60C0" w:rsidRDefault="007F60C0" w:rsidP="007F60C0">
      <w:pPr>
        <w:jc w:val="center"/>
      </w:pPr>
      <w:r>
        <w:t>Meeting number: 2869 906 4078</w:t>
      </w:r>
    </w:p>
    <w:p w14:paraId="10FC7524" w14:textId="77777777" w:rsidR="007F60C0" w:rsidRDefault="007F60C0" w:rsidP="007F60C0">
      <w:pPr>
        <w:jc w:val="center"/>
      </w:pPr>
      <w:r>
        <w:t>Password: EhfnTUJu883</w:t>
      </w:r>
    </w:p>
    <w:p w14:paraId="459EEE5B" w14:textId="77777777" w:rsidR="007F60C0" w:rsidRDefault="007F60C0" w:rsidP="006809A3"/>
    <w:p w14:paraId="4388E3EF" w14:textId="77777777" w:rsidR="007F60C0" w:rsidRPr="00BE6B48" w:rsidRDefault="007F60C0" w:rsidP="007F60C0">
      <w:pPr>
        <w:jc w:val="center"/>
        <w:rPr>
          <w:rFonts w:ascii="TimesNewRomanPSMT" w:hAnsi="TimesNewRomanPSMT" w:cs="TimesNewRomanPSMT"/>
          <w:b/>
          <w:bCs/>
          <w:color w:val="131313"/>
        </w:rPr>
      </w:pPr>
      <w:r w:rsidRPr="00BE6B48">
        <w:rPr>
          <w:rFonts w:ascii="TimesNewRomanPSMT" w:hAnsi="TimesNewRomanPSMT" w:cs="TimesNewRomanPSMT"/>
          <w:b/>
          <w:bCs/>
          <w:color w:val="131313"/>
        </w:rPr>
        <w:t>To Join by Phone:</w:t>
      </w:r>
    </w:p>
    <w:p w14:paraId="5654504D" w14:textId="677409B4" w:rsidR="007F60C0" w:rsidRDefault="007F60C0" w:rsidP="007F60C0">
      <w:pPr>
        <w:jc w:val="center"/>
      </w:pPr>
      <w:r>
        <w:t>+1-415-655-0001 US Toll</w:t>
      </w:r>
    </w:p>
    <w:p w14:paraId="6C1716A4" w14:textId="7B9984E4" w:rsidR="001D48D6" w:rsidRDefault="007F60C0" w:rsidP="007F60C0">
      <w:pPr>
        <w:jc w:val="center"/>
      </w:pPr>
      <w:r>
        <w:t>Access code: 286 990 64078</w:t>
      </w:r>
    </w:p>
    <w:p w14:paraId="50FDBDE0" w14:textId="77777777" w:rsidR="00595F12" w:rsidRDefault="00595F12" w:rsidP="00595F12">
      <w:pPr>
        <w:rPr>
          <w:rFonts w:ascii="TimesNewRomanPSMT" w:hAnsi="TimesNewRomanPSMT" w:cs="TimesNewRomanPSMT"/>
          <w:color w:val="131313"/>
        </w:rPr>
      </w:pPr>
    </w:p>
    <w:p w14:paraId="74A4D6C4" w14:textId="77777777" w:rsidR="007F60C0" w:rsidRDefault="007F60C0" w:rsidP="00595F12">
      <w:pPr>
        <w:rPr>
          <w:b/>
        </w:rPr>
      </w:pPr>
    </w:p>
    <w:p w14:paraId="316A1D0F" w14:textId="77777777" w:rsidR="00595F12" w:rsidRPr="00307764" w:rsidRDefault="00595F12" w:rsidP="00595F12">
      <w:pPr>
        <w:rPr>
          <w:b/>
        </w:rPr>
      </w:pPr>
      <w:r w:rsidRPr="00307764">
        <w:rPr>
          <w:b/>
        </w:rPr>
        <w:t>NOTICE</w:t>
      </w:r>
    </w:p>
    <w:p w14:paraId="4EE98464" w14:textId="77777777" w:rsidR="00595F12" w:rsidRPr="00572363" w:rsidRDefault="00595F12" w:rsidP="00595F12">
      <w:pPr>
        <w:pStyle w:val="ListParagraph"/>
        <w:numPr>
          <w:ilvl w:val="0"/>
          <w:numId w:val="14"/>
        </w:numPr>
        <w:spacing w:after="0" w:line="240" w:lineRule="auto"/>
        <w:rPr>
          <w:rFonts w:ascii="Times New Roman" w:hAnsi="Times New Roman" w:cs="Times New Roman"/>
          <w:sz w:val="24"/>
          <w:szCs w:val="24"/>
        </w:rPr>
      </w:pPr>
      <w:r w:rsidRPr="00572363">
        <w:rPr>
          <w:rFonts w:ascii="Times New Roman" w:hAnsi="Times New Roman" w:cs="Times New Roman"/>
          <w:sz w:val="24"/>
          <w:szCs w:val="24"/>
        </w:rPr>
        <w:t>Items listed on the Agenda may be taken out of order;</w:t>
      </w:r>
    </w:p>
    <w:p w14:paraId="6F88D627" w14:textId="77777777" w:rsidR="00595F12" w:rsidRPr="00572363" w:rsidRDefault="00595F12" w:rsidP="00595F12">
      <w:pPr>
        <w:pStyle w:val="ListParagraph"/>
        <w:numPr>
          <w:ilvl w:val="0"/>
          <w:numId w:val="14"/>
        </w:numPr>
        <w:spacing w:after="0" w:line="240" w:lineRule="auto"/>
        <w:rPr>
          <w:rFonts w:ascii="Times New Roman" w:hAnsi="Times New Roman" w:cs="Times New Roman"/>
          <w:sz w:val="24"/>
          <w:szCs w:val="24"/>
        </w:rPr>
      </w:pPr>
      <w:r w:rsidRPr="00572363">
        <w:rPr>
          <w:rFonts w:ascii="Times New Roman" w:hAnsi="Times New Roman" w:cs="Times New Roman"/>
          <w:sz w:val="24"/>
          <w:szCs w:val="24"/>
        </w:rPr>
        <w:t>Two or more items on the Agenda may be combined;</w:t>
      </w:r>
    </w:p>
    <w:p w14:paraId="6F8C9099" w14:textId="77777777" w:rsidR="00595F12" w:rsidRPr="00572363" w:rsidRDefault="00595F12" w:rsidP="00595F12">
      <w:pPr>
        <w:pStyle w:val="ListParagraph"/>
        <w:numPr>
          <w:ilvl w:val="0"/>
          <w:numId w:val="14"/>
        </w:numPr>
        <w:spacing w:after="0" w:line="240" w:lineRule="auto"/>
        <w:rPr>
          <w:rFonts w:ascii="Times New Roman" w:hAnsi="Times New Roman" w:cs="Times New Roman"/>
          <w:sz w:val="24"/>
          <w:szCs w:val="24"/>
        </w:rPr>
      </w:pPr>
      <w:r w:rsidRPr="00572363">
        <w:rPr>
          <w:rFonts w:ascii="Times New Roman" w:hAnsi="Times New Roman" w:cs="Times New Roman"/>
          <w:sz w:val="24"/>
          <w:szCs w:val="24"/>
        </w:rPr>
        <w:t>Items of the Agenda may be removed or delayed at any time; and</w:t>
      </w:r>
    </w:p>
    <w:p w14:paraId="7E94364A" w14:textId="77777777" w:rsidR="00595F12" w:rsidRPr="00572363" w:rsidRDefault="00595F12" w:rsidP="00595F12">
      <w:pPr>
        <w:pStyle w:val="ListParagraph"/>
        <w:numPr>
          <w:ilvl w:val="0"/>
          <w:numId w:val="14"/>
        </w:numPr>
        <w:spacing w:after="0" w:line="240" w:lineRule="auto"/>
        <w:rPr>
          <w:rFonts w:ascii="Times New Roman" w:hAnsi="Times New Roman" w:cs="Times New Roman"/>
          <w:sz w:val="24"/>
          <w:szCs w:val="24"/>
        </w:rPr>
      </w:pPr>
      <w:r w:rsidRPr="00572363">
        <w:rPr>
          <w:rFonts w:ascii="Times New Roman" w:hAnsi="Times New Roman" w:cs="Times New Roman"/>
          <w:sz w:val="24"/>
          <w:szCs w:val="24"/>
        </w:rPr>
        <w:lastRenderedPageBreak/>
        <w:t>Public comment may be limited to two (2) minutes per speaker in the discretion of the chair. No action may be taken on any matter raised during public comment. Public comment will not be restricted based on viewpoint, but must be relevant to, and within, the authority of the Advisory Council.</w:t>
      </w:r>
    </w:p>
    <w:p w14:paraId="16F3A6B4" w14:textId="77777777" w:rsidR="00595F12" w:rsidRDefault="00595F12" w:rsidP="00595F12"/>
    <w:p w14:paraId="1C4EF792" w14:textId="77777777" w:rsidR="00595F12" w:rsidRPr="00F268F9" w:rsidRDefault="00595F12" w:rsidP="00595F12">
      <w:pPr>
        <w:jc w:val="center"/>
        <w:rPr>
          <w:b/>
          <w:u w:val="single"/>
        </w:rPr>
      </w:pPr>
      <w:r w:rsidRPr="00F268F9">
        <w:rPr>
          <w:b/>
          <w:u w:val="single"/>
        </w:rPr>
        <w:t>AGENDA</w:t>
      </w:r>
    </w:p>
    <w:p w14:paraId="1C7C6E03" w14:textId="77777777" w:rsidR="00595F12" w:rsidRPr="00F56399" w:rsidRDefault="00595F12" w:rsidP="00595F12">
      <w:pPr>
        <w:widowControl/>
        <w:numPr>
          <w:ilvl w:val="0"/>
          <w:numId w:val="13"/>
        </w:numPr>
        <w:autoSpaceDE/>
        <w:autoSpaceDN/>
        <w:adjustRightInd/>
        <w:spacing w:after="160" w:line="259" w:lineRule="auto"/>
      </w:pPr>
      <w:r w:rsidRPr="00F56399">
        <w:t xml:space="preserve">Call to Order; Roll Call; Introduction of Advisory Council members (Secretary); and establishment of a quorum.  </w:t>
      </w:r>
    </w:p>
    <w:p w14:paraId="6C9537FD" w14:textId="77777777" w:rsidR="00595F12" w:rsidRPr="00AC2D2D" w:rsidRDefault="00595F12" w:rsidP="00595F12">
      <w:pPr>
        <w:widowControl/>
        <w:numPr>
          <w:ilvl w:val="0"/>
          <w:numId w:val="13"/>
        </w:numPr>
        <w:autoSpaceDE/>
        <w:autoSpaceDN/>
        <w:adjustRightInd/>
        <w:spacing w:after="160" w:line="259" w:lineRule="auto"/>
      </w:pPr>
      <w:r w:rsidRPr="00702196">
        <w:t>Public Comment</w:t>
      </w:r>
      <w:r>
        <w:t xml:space="preserve"> (</w:t>
      </w:r>
      <w:r w:rsidRPr="007901F4">
        <w:rPr>
          <w:i/>
        </w:rPr>
        <w:t>see</w:t>
      </w:r>
      <w:r>
        <w:t xml:space="preserve"> Notice 4) (Secretary</w:t>
      </w:r>
      <w:r w:rsidRPr="00702196">
        <w:t>)</w:t>
      </w:r>
      <w:r>
        <w:t xml:space="preserve"> </w:t>
      </w:r>
    </w:p>
    <w:p w14:paraId="7AD96BB3" w14:textId="4882A393" w:rsidR="00595F12" w:rsidRPr="0055615B" w:rsidRDefault="00595F12" w:rsidP="00595F12">
      <w:pPr>
        <w:widowControl/>
        <w:numPr>
          <w:ilvl w:val="0"/>
          <w:numId w:val="13"/>
        </w:numPr>
        <w:autoSpaceDE/>
        <w:autoSpaceDN/>
        <w:adjustRightInd/>
        <w:spacing w:after="160" w:line="259" w:lineRule="auto"/>
      </w:pPr>
      <w:r w:rsidRPr="00702196">
        <w:rPr>
          <w:b/>
        </w:rPr>
        <w:t xml:space="preserve">FOR POSSIBLE ACTION: </w:t>
      </w:r>
      <w:r w:rsidRPr="00702196">
        <w:t xml:space="preserve">Approval of Minutes from </w:t>
      </w:r>
      <w:r>
        <w:t xml:space="preserve">the </w:t>
      </w:r>
      <w:r w:rsidR="00D53051">
        <w:t>July 10</w:t>
      </w:r>
      <w:r>
        <w:t>, 2024 meeting</w:t>
      </w:r>
      <w:r w:rsidR="006B008E">
        <w:t>.</w:t>
      </w:r>
      <w:r w:rsidRPr="00702196">
        <w:t xml:space="preserve"> (Chair)</w:t>
      </w:r>
    </w:p>
    <w:p w14:paraId="0205BCA6" w14:textId="596460DB" w:rsidR="00595F12" w:rsidRPr="00A5618D" w:rsidRDefault="00595F12" w:rsidP="00595F12">
      <w:pPr>
        <w:widowControl/>
        <w:numPr>
          <w:ilvl w:val="0"/>
          <w:numId w:val="13"/>
        </w:numPr>
        <w:autoSpaceDE/>
        <w:autoSpaceDN/>
        <w:adjustRightInd/>
        <w:spacing w:line="259" w:lineRule="auto"/>
      </w:pPr>
      <w:r w:rsidRPr="00702196">
        <w:rPr>
          <w:b/>
        </w:rPr>
        <w:t xml:space="preserve">FOR </w:t>
      </w:r>
      <w:r>
        <w:rPr>
          <w:b/>
        </w:rPr>
        <w:t>DISCUSSION</w:t>
      </w:r>
      <w:r w:rsidRPr="00702196">
        <w:rPr>
          <w:b/>
        </w:rPr>
        <w:t>:</w:t>
      </w:r>
      <w:r>
        <w:rPr>
          <w:b/>
        </w:rPr>
        <w:t xml:space="preserve"> </w:t>
      </w:r>
      <w:r>
        <w:rPr>
          <w:bCs/>
        </w:rPr>
        <w:t xml:space="preserve">Division of Industrial Relations </w:t>
      </w:r>
      <w:r w:rsidR="00D53051">
        <w:rPr>
          <w:bCs/>
        </w:rPr>
        <w:t xml:space="preserve">FY 2025 </w:t>
      </w:r>
      <w:r w:rsidR="00F11B96">
        <w:rPr>
          <w:bCs/>
        </w:rPr>
        <w:t>Activity</w:t>
      </w:r>
      <w:r>
        <w:rPr>
          <w:bCs/>
        </w:rPr>
        <w:t xml:space="preserve"> Update </w:t>
      </w:r>
    </w:p>
    <w:p w14:paraId="3122E148" w14:textId="77777777" w:rsidR="00595F12" w:rsidRDefault="00595F12" w:rsidP="00595F12">
      <w:pPr>
        <w:widowControl/>
        <w:numPr>
          <w:ilvl w:val="1"/>
          <w:numId w:val="13"/>
        </w:numPr>
        <w:autoSpaceDE/>
        <w:autoSpaceDN/>
        <w:adjustRightInd/>
        <w:spacing w:line="259" w:lineRule="auto"/>
      </w:pPr>
      <w:r>
        <w:t>Administrator’s Update (Victoria Carreón)</w:t>
      </w:r>
    </w:p>
    <w:p w14:paraId="22294ABF" w14:textId="77777777" w:rsidR="00595F12" w:rsidRDefault="00595F12" w:rsidP="00595F12">
      <w:pPr>
        <w:widowControl/>
        <w:numPr>
          <w:ilvl w:val="1"/>
          <w:numId w:val="13"/>
        </w:numPr>
        <w:autoSpaceDE/>
        <w:autoSpaceDN/>
        <w:adjustRightInd/>
        <w:spacing w:line="259" w:lineRule="auto"/>
      </w:pPr>
      <w:r>
        <w:t>Deputy Administrator’s Update (Jodie Tonkin)</w:t>
      </w:r>
    </w:p>
    <w:p w14:paraId="252545B9" w14:textId="3603FDD7" w:rsidR="00595F12" w:rsidRDefault="00595F12" w:rsidP="00595F12">
      <w:pPr>
        <w:widowControl/>
        <w:numPr>
          <w:ilvl w:val="1"/>
          <w:numId w:val="13"/>
        </w:numPr>
        <w:autoSpaceDE/>
        <w:autoSpaceDN/>
        <w:adjustRightInd/>
        <w:spacing w:line="259" w:lineRule="auto"/>
      </w:pPr>
      <w:r w:rsidRPr="00FB3E23">
        <w:t>Mechanical Compliance Section-MCS (</w:t>
      </w:r>
      <w:r w:rsidR="00D53051">
        <w:t>Jodie Tonkin</w:t>
      </w:r>
      <w:r w:rsidRPr="00FB3E23">
        <w:t>)</w:t>
      </w:r>
    </w:p>
    <w:p w14:paraId="21F096DC" w14:textId="77777777" w:rsidR="00595F12" w:rsidRDefault="00595F12" w:rsidP="00595F12">
      <w:pPr>
        <w:widowControl/>
        <w:numPr>
          <w:ilvl w:val="1"/>
          <w:numId w:val="13"/>
        </w:numPr>
        <w:autoSpaceDE/>
        <w:autoSpaceDN/>
        <w:adjustRightInd/>
        <w:spacing w:line="259" w:lineRule="auto"/>
      </w:pPr>
      <w:r w:rsidRPr="00702196">
        <w:t>Mine Safety and Training Section-MSATS (</w:t>
      </w:r>
      <w:r>
        <w:t>Rodney Neils</w:t>
      </w:r>
      <w:r w:rsidRPr="00702196">
        <w:t>)</w:t>
      </w:r>
    </w:p>
    <w:p w14:paraId="25D848CB" w14:textId="77777777" w:rsidR="00595F12" w:rsidRDefault="00595F12" w:rsidP="00595F12">
      <w:pPr>
        <w:widowControl/>
        <w:numPr>
          <w:ilvl w:val="1"/>
          <w:numId w:val="13"/>
        </w:numPr>
        <w:autoSpaceDE/>
        <w:autoSpaceDN/>
        <w:adjustRightInd/>
        <w:spacing w:line="259" w:lineRule="auto"/>
      </w:pPr>
      <w:r>
        <w:t>Occupational Safety and Health Administration (William Gardner)</w:t>
      </w:r>
    </w:p>
    <w:p w14:paraId="756D6989" w14:textId="4BAA970E" w:rsidR="00595F12" w:rsidRPr="002F1908" w:rsidRDefault="00595F12" w:rsidP="00595F12">
      <w:pPr>
        <w:widowControl/>
        <w:numPr>
          <w:ilvl w:val="1"/>
          <w:numId w:val="13"/>
        </w:numPr>
        <w:autoSpaceDE/>
        <w:autoSpaceDN/>
        <w:adjustRightInd/>
        <w:spacing w:line="259" w:lineRule="auto"/>
      </w:pPr>
      <w:r w:rsidRPr="002F1908">
        <w:t>Safety Consultation and Training Section-SCATS (</w:t>
      </w:r>
      <w:r w:rsidR="00D53051">
        <w:t>Todd Schultz</w:t>
      </w:r>
      <w:r w:rsidRPr="002F1908">
        <w:t>)</w:t>
      </w:r>
    </w:p>
    <w:p w14:paraId="0176AC27" w14:textId="77777777" w:rsidR="00595F12" w:rsidRPr="00A5618D" w:rsidRDefault="00595F12" w:rsidP="00595F12">
      <w:pPr>
        <w:widowControl/>
        <w:numPr>
          <w:ilvl w:val="1"/>
          <w:numId w:val="13"/>
        </w:numPr>
        <w:autoSpaceDE/>
        <w:autoSpaceDN/>
        <w:adjustRightInd/>
        <w:spacing w:line="259" w:lineRule="auto"/>
      </w:pPr>
      <w:r w:rsidRPr="00FB3E23">
        <w:t>Workers’ Compensation Section-WCS (</w:t>
      </w:r>
      <w:r>
        <w:t>Jodi McCollins</w:t>
      </w:r>
      <w:r w:rsidRPr="00FB3E23">
        <w:t>)</w:t>
      </w:r>
    </w:p>
    <w:p w14:paraId="40B6FF8D" w14:textId="77777777" w:rsidR="00595F12" w:rsidRPr="00F268F9" w:rsidRDefault="00595F12" w:rsidP="00595F12">
      <w:pPr>
        <w:spacing w:line="259" w:lineRule="auto"/>
        <w:ind w:left="720"/>
      </w:pPr>
    </w:p>
    <w:p w14:paraId="4776A495" w14:textId="10D03630" w:rsidR="00595F12" w:rsidRDefault="00595F12" w:rsidP="00595F12">
      <w:pPr>
        <w:widowControl/>
        <w:numPr>
          <w:ilvl w:val="0"/>
          <w:numId w:val="13"/>
        </w:numPr>
        <w:autoSpaceDE/>
        <w:autoSpaceDN/>
        <w:adjustRightInd/>
        <w:spacing w:line="259" w:lineRule="auto"/>
      </w:pPr>
      <w:r w:rsidRPr="00702196">
        <w:rPr>
          <w:b/>
        </w:rPr>
        <w:t xml:space="preserve">FOR </w:t>
      </w:r>
      <w:r>
        <w:rPr>
          <w:b/>
        </w:rPr>
        <w:t>DISCUSSION</w:t>
      </w:r>
      <w:r w:rsidRPr="00702196">
        <w:rPr>
          <w:b/>
        </w:rPr>
        <w:t>:</w:t>
      </w:r>
      <w:r w:rsidRPr="00702196">
        <w:t xml:space="preserve"> </w:t>
      </w:r>
      <w:r>
        <w:t xml:space="preserve">Regulations Update </w:t>
      </w:r>
    </w:p>
    <w:p w14:paraId="2D94BDB3" w14:textId="77777777" w:rsidR="00595F12" w:rsidRDefault="00595F12" w:rsidP="00595F12">
      <w:pPr>
        <w:ind w:left="720"/>
      </w:pPr>
    </w:p>
    <w:p w14:paraId="3E3E4023" w14:textId="545CEB6F" w:rsidR="00595F12" w:rsidRPr="00572363" w:rsidRDefault="00595F12" w:rsidP="00595F12">
      <w:pPr>
        <w:widowControl/>
        <w:numPr>
          <w:ilvl w:val="1"/>
          <w:numId w:val="17"/>
        </w:numPr>
        <w:autoSpaceDE/>
        <w:autoSpaceDN/>
        <w:adjustRightInd/>
        <w:spacing w:line="276" w:lineRule="auto"/>
      </w:pPr>
      <w:r w:rsidRPr="00572363">
        <w:t xml:space="preserve">Regulations pursuant to Executive Order </w:t>
      </w:r>
      <w:hyperlink r:id="rId8" w:history="1">
        <w:r w:rsidRPr="00572363">
          <w:rPr>
            <w:rStyle w:val="Hyperlink"/>
          </w:rPr>
          <w:t>2023-008</w:t>
        </w:r>
      </w:hyperlink>
      <w:r w:rsidR="002C00F3">
        <w:rPr>
          <w:rStyle w:val="Hyperlink"/>
        </w:rPr>
        <w:t xml:space="preserve"> </w:t>
      </w:r>
      <w:r w:rsidR="002C00F3">
        <w:t>(Rodney Neils)</w:t>
      </w:r>
    </w:p>
    <w:p w14:paraId="3508E9E3" w14:textId="73888B65" w:rsidR="00595F12" w:rsidRPr="00572363" w:rsidRDefault="00595F12" w:rsidP="00595F12">
      <w:pPr>
        <w:widowControl/>
        <w:numPr>
          <w:ilvl w:val="2"/>
          <w:numId w:val="17"/>
        </w:numPr>
        <w:autoSpaceDE/>
        <w:autoSpaceDN/>
        <w:adjustRightInd/>
        <w:spacing w:line="276" w:lineRule="auto"/>
        <w:ind w:left="1800" w:hanging="360"/>
      </w:pPr>
      <w:hyperlink r:id="rId9" w:history="1">
        <w:r w:rsidRPr="002C00F3">
          <w:rPr>
            <w:rStyle w:val="Hyperlink"/>
          </w:rPr>
          <w:t>R026-23</w:t>
        </w:r>
        <w:r w:rsidR="002C00F3" w:rsidRPr="002C00F3">
          <w:rPr>
            <w:rStyle w:val="Hyperlink"/>
          </w:rPr>
          <w:t>AP</w:t>
        </w:r>
      </w:hyperlink>
      <w:r w:rsidRPr="00572363">
        <w:t xml:space="preserve"> – Revisions to Mine Safety and Health NAC 512</w:t>
      </w:r>
    </w:p>
    <w:p w14:paraId="69731A8C" w14:textId="5C453019" w:rsidR="00595F12" w:rsidRPr="00572363" w:rsidRDefault="00595F12" w:rsidP="00595F12">
      <w:pPr>
        <w:widowControl/>
        <w:numPr>
          <w:ilvl w:val="1"/>
          <w:numId w:val="17"/>
        </w:numPr>
        <w:autoSpaceDE/>
        <w:autoSpaceDN/>
        <w:adjustRightInd/>
        <w:spacing w:line="276" w:lineRule="auto"/>
      </w:pPr>
      <w:r w:rsidRPr="00572363">
        <w:t>Regulation implementing legislation</w:t>
      </w:r>
      <w:r w:rsidR="002C00F3">
        <w:t xml:space="preserve"> (Jodi McCollins)</w:t>
      </w:r>
    </w:p>
    <w:p w14:paraId="7FCE6E68" w14:textId="51F22B47" w:rsidR="00595F12" w:rsidRPr="00572363" w:rsidRDefault="002C00F3" w:rsidP="00595F12">
      <w:pPr>
        <w:widowControl/>
        <w:numPr>
          <w:ilvl w:val="2"/>
          <w:numId w:val="17"/>
        </w:numPr>
        <w:autoSpaceDE/>
        <w:autoSpaceDN/>
        <w:adjustRightInd/>
        <w:spacing w:line="276" w:lineRule="auto"/>
        <w:ind w:left="1800" w:hanging="360"/>
      </w:pPr>
      <w:hyperlink r:id="rId10" w:history="1">
        <w:r w:rsidRPr="002C00F3">
          <w:rPr>
            <w:rStyle w:val="Hyperlink"/>
          </w:rPr>
          <w:t>R076-23AP</w:t>
        </w:r>
      </w:hyperlink>
      <w:r w:rsidR="00595F12" w:rsidRPr="00572363">
        <w:t>– Workers’ Compensation- implementation of SB274 and AB244 changes from 2023 Legislative Session</w:t>
      </w:r>
    </w:p>
    <w:p w14:paraId="4FE66072" w14:textId="77777777" w:rsidR="002C00F3" w:rsidRDefault="002C00F3" w:rsidP="002C00F3">
      <w:pPr>
        <w:widowControl/>
        <w:numPr>
          <w:ilvl w:val="1"/>
          <w:numId w:val="17"/>
        </w:numPr>
        <w:autoSpaceDE/>
        <w:autoSpaceDN/>
        <w:adjustRightInd/>
        <w:spacing w:line="276" w:lineRule="auto"/>
      </w:pPr>
      <w:r>
        <w:t>Heat Regulation (William Gardner)</w:t>
      </w:r>
    </w:p>
    <w:p w14:paraId="33CCA236" w14:textId="77777777" w:rsidR="002C00F3" w:rsidRDefault="003E5CB7" w:rsidP="002C00F3">
      <w:pPr>
        <w:widowControl/>
        <w:numPr>
          <w:ilvl w:val="2"/>
          <w:numId w:val="17"/>
        </w:numPr>
        <w:autoSpaceDE/>
        <w:autoSpaceDN/>
        <w:adjustRightInd/>
        <w:spacing w:line="276" w:lineRule="auto"/>
        <w:ind w:left="1800" w:hanging="360"/>
      </w:pPr>
      <w:hyperlink r:id="rId11" w:history="1">
        <w:r w:rsidRPr="002C00F3">
          <w:rPr>
            <w:rStyle w:val="Hyperlink"/>
          </w:rPr>
          <w:t>R131-24</w:t>
        </w:r>
        <w:r w:rsidR="002C00F3" w:rsidRPr="002C00F3">
          <w:rPr>
            <w:rStyle w:val="Hyperlink"/>
          </w:rPr>
          <w:t>RP1</w:t>
        </w:r>
      </w:hyperlink>
      <w:r w:rsidR="00B80E0B" w:rsidRPr="00572363">
        <w:t xml:space="preserve"> – </w:t>
      </w:r>
      <w:r>
        <w:t>Heat Illness</w:t>
      </w:r>
    </w:p>
    <w:p w14:paraId="24A59F5A" w14:textId="30A7BDE9" w:rsidR="002C00F3" w:rsidRPr="00572363" w:rsidRDefault="002C00F3" w:rsidP="002C00F3">
      <w:pPr>
        <w:widowControl/>
        <w:numPr>
          <w:ilvl w:val="2"/>
          <w:numId w:val="17"/>
        </w:numPr>
        <w:autoSpaceDE/>
        <w:autoSpaceDN/>
        <w:adjustRightInd/>
        <w:spacing w:line="276" w:lineRule="auto"/>
        <w:ind w:left="1800" w:hanging="360"/>
      </w:pPr>
      <w:r>
        <w:t xml:space="preserve">Federal OSHA </w:t>
      </w:r>
      <w:r w:rsidR="00821B50">
        <w:t>Proposed Regulation: Heat Injury and Illness Prevention in Outdoor and Indoor Work Settings</w:t>
      </w:r>
    </w:p>
    <w:p w14:paraId="05507079" w14:textId="77777777" w:rsidR="00595F12" w:rsidRPr="008063F4" w:rsidRDefault="00595F12" w:rsidP="00595F12">
      <w:pPr>
        <w:shd w:val="clear" w:color="auto" w:fill="FFFFFF"/>
        <w:ind w:left="1440"/>
        <w:textAlignment w:val="baseline"/>
        <w:rPr>
          <w:color w:val="3C3C3C"/>
        </w:rPr>
      </w:pPr>
    </w:p>
    <w:p w14:paraId="79F7808F" w14:textId="39E62B7C" w:rsidR="00595F12" w:rsidRDefault="00595F12" w:rsidP="00595F12">
      <w:pPr>
        <w:widowControl/>
        <w:numPr>
          <w:ilvl w:val="0"/>
          <w:numId w:val="13"/>
        </w:numPr>
        <w:autoSpaceDE/>
        <w:autoSpaceDN/>
        <w:adjustRightInd/>
        <w:spacing w:after="160" w:line="259" w:lineRule="auto"/>
      </w:pPr>
      <w:r w:rsidRPr="00702196">
        <w:rPr>
          <w:b/>
        </w:rPr>
        <w:t xml:space="preserve">FOR </w:t>
      </w:r>
      <w:r>
        <w:rPr>
          <w:b/>
        </w:rPr>
        <w:t>DISCUSSION</w:t>
      </w:r>
      <w:r w:rsidRPr="00702196">
        <w:rPr>
          <w:b/>
        </w:rPr>
        <w:t>:</w:t>
      </w:r>
      <w:r w:rsidRPr="00702196">
        <w:t xml:space="preserve"> </w:t>
      </w:r>
      <w:r>
        <w:t xml:space="preserve">Review and comments on OSHA quarterly complaint reports </w:t>
      </w:r>
      <w:r w:rsidR="002C00F3">
        <w:t>April</w:t>
      </w:r>
      <w:r>
        <w:t xml:space="preserve"> </w:t>
      </w:r>
      <w:r w:rsidRPr="00C6345F">
        <w:t>–</w:t>
      </w:r>
      <w:r>
        <w:t xml:space="preserve"> </w:t>
      </w:r>
      <w:r w:rsidR="002C00F3">
        <w:t>June</w:t>
      </w:r>
      <w:r>
        <w:t xml:space="preserve"> 202</w:t>
      </w:r>
      <w:r w:rsidR="008F241E">
        <w:t>4</w:t>
      </w:r>
      <w:r>
        <w:t xml:space="preserve"> (NRS 618.336 and NRS 232.600) (William Gardner)</w:t>
      </w:r>
    </w:p>
    <w:p w14:paraId="270BED67" w14:textId="71A2D861" w:rsidR="00595F12" w:rsidRPr="00C6345F" w:rsidRDefault="00595F12" w:rsidP="00595F12">
      <w:pPr>
        <w:widowControl/>
        <w:numPr>
          <w:ilvl w:val="0"/>
          <w:numId w:val="13"/>
        </w:numPr>
        <w:autoSpaceDE/>
        <w:autoSpaceDN/>
        <w:adjustRightInd/>
        <w:spacing w:after="160" w:line="259" w:lineRule="auto"/>
      </w:pPr>
      <w:r w:rsidRPr="00C6345F">
        <w:rPr>
          <w:b/>
        </w:rPr>
        <w:t xml:space="preserve">FOR DISCUSSION: </w:t>
      </w:r>
      <w:r w:rsidRPr="00C6345F">
        <w:rPr>
          <w:bCs/>
        </w:rPr>
        <w:t>Review of OSHA quarterly report</w:t>
      </w:r>
      <w:r>
        <w:rPr>
          <w:bCs/>
        </w:rPr>
        <w:t>s</w:t>
      </w:r>
      <w:r w:rsidRPr="00C6345F">
        <w:rPr>
          <w:bCs/>
        </w:rPr>
        <w:t xml:space="preserve"> on violations of NRS 618.375 </w:t>
      </w:r>
      <w:r w:rsidR="002C00F3">
        <w:t>April</w:t>
      </w:r>
      <w:r>
        <w:t xml:space="preserve"> </w:t>
      </w:r>
      <w:r w:rsidRPr="00C6345F">
        <w:t>–</w:t>
      </w:r>
      <w:r>
        <w:t xml:space="preserve"> </w:t>
      </w:r>
      <w:r w:rsidR="002C00F3">
        <w:t>June</w:t>
      </w:r>
      <w:r w:rsidR="008F241E">
        <w:t xml:space="preserve"> 2024</w:t>
      </w:r>
      <w:r w:rsidRPr="00C6345F">
        <w:t xml:space="preserve"> (NRS 618.347) </w:t>
      </w:r>
      <w:r>
        <w:t>(William Gardner)</w:t>
      </w:r>
    </w:p>
    <w:p w14:paraId="3BA28E5E" w14:textId="07DA5C1C" w:rsidR="00DB1AB9" w:rsidRPr="000F0542" w:rsidRDefault="00DB1AB9" w:rsidP="000F0542">
      <w:pPr>
        <w:pStyle w:val="xdefault"/>
        <w:numPr>
          <w:ilvl w:val="0"/>
          <w:numId w:val="13"/>
        </w:numPr>
        <w:spacing w:after="160"/>
        <w:rPr>
          <w:rFonts w:ascii="Times New Roman" w:hAnsi="Times New Roman" w:cs="Times New Roman"/>
          <w:sz w:val="24"/>
          <w:szCs w:val="24"/>
        </w:rPr>
      </w:pPr>
      <w:r w:rsidRPr="00DB1AB9">
        <w:rPr>
          <w:rFonts w:ascii="Times New Roman" w:hAnsi="Times New Roman" w:cs="Times New Roman"/>
          <w:b/>
          <w:bCs/>
          <w:sz w:val="24"/>
          <w:szCs w:val="24"/>
        </w:rPr>
        <w:t>FOR DISCUSSION:</w:t>
      </w:r>
      <w:r>
        <w:rPr>
          <w:rFonts w:ascii="Times New Roman" w:hAnsi="Times New Roman" w:cs="Times New Roman"/>
          <w:sz w:val="24"/>
          <w:szCs w:val="24"/>
        </w:rPr>
        <w:t xml:space="preserve"> </w:t>
      </w:r>
      <w:r w:rsidR="002C00F3">
        <w:rPr>
          <w:rFonts w:ascii="Times New Roman" w:hAnsi="Times New Roman" w:cs="Times New Roman"/>
          <w:sz w:val="24"/>
          <w:szCs w:val="24"/>
        </w:rPr>
        <w:t xml:space="preserve">Impact of </w:t>
      </w:r>
      <w:r w:rsidR="000F0542">
        <w:rPr>
          <w:rFonts w:ascii="Times New Roman" w:hAnsi="Times New Roman" w:cs="Times New Roman"/>
          <w:sz w:val="24"/>
          <w:szCs w:val="24"/>
        </w:rPr>
        <w:t xml:space="preserve">U.S. Supreme Court decision in </w:t>
      </w:r>
      <w:r w:rsidR="000F0542" w:rsidRPr="000F0542">
        <w:rPr>
          <w:rFonts w:ascii="Times New Roman" w:hAnsi="Times New Roman" w:cs="Times New Roman"/>
          <w:sz w:val="24"/>
          <w:szCs w:val="24"/>
        </w:rPr>
        <w:t xml:space="preserve">Loper Bright Enterprises </w:t>
      </w:r>
      <w:r w:rsidR="000F0542">
        <w:rPr>
          <w:rFonts w:ascii="Times New Roman" w:hAnsi="Times New Roman" w:cs="Times New Roman"/>
          <w:sz w:val="24"/>
          <w:szCs w:val="24"/>
        </w:rPr>
        <w:t>e</w:t>
      </w:r>
      <w:r w:rsidR="000F0542" w:rsidRPr="000F0542">
        <w:rPr>
          <w:rFonts w:ascii="Times New Roman" w:hAnsi="Times New Roman" w:cs="Times New Roman"/>
          <w:sz w:val="24"/>
          <w:szCs w:val="24"/>
        </w:rPr>
        <w:t xml:space="preserve">t </w:t>
      </w:r>
      <w:r w:rsidR="000F0542">
        <w:rPr>
          <w:rFonts w:ascii="Times New Roman" w:hAnsi="Times New Roman" w:cs="Times New Roman"/>
          <w:sz w:val="24"/>
          <w:szCs w:val="24"/>
        </w:rPr>
        <w:t>a</w:t>
      </w:r>
      <w:r w:rsidR="000F0542" w:rsidRPr="000F0542">
        <w:rPr>
          <w:rFonts w:ascii="Times New Roman" w:hAnsi="Times New Roman" w:cs="Times New Roman"/>
          <w:sz w:val="24"/>
          <w:szCs w:val="24"/>
        </w:rPr>
        <w:t xml:space="preserve">l. </w:t>
      </w:r>
      <w:r w:rsidR="000F0542">
        <w:rPr>
          <w:rFonts w:ascii="Times New Roman" w:hAnsi="Times New Roman" w:cs="Times New Roman"/>
          <w:sz w:val="24"/>
          <w:szCs w:val="24"/>
        </w:rPr>
        <w:t>v</w:t>
      </w:r>
      <w:r w:rsidR="000F0542" w:rsidRPr="000F0542">
        <w:rPr>
          <w:rFonts w:ascii="Times New Roman" w:hAnsi="Times New Roman" w:cs="Times New Roman"/>
          <w:sz w:val="24"/>
          <w:szCs w:val="24"/>
        </w:rPr>
        <w:t xml:space="preserve">. Raimondo, Secretary </w:t>
      </w:r>
      <w:r w:rsidR="000F0542">
        <w:rPr>
          <w:rFonts w:ascii="Times New Roman" w:hAnsi="Times New Roman" w:cs="Times New Roman"/>
          <w:sz w:val="24"/>
          <w:szCs w:val="24"/>
        </w:rPr>
        <w:t>o</w:t>
      </w:r>
      <w:r w:rsidR="000F0542" w:rsidRPr="000F0542">
        <w:rPr>
          <w:rFonts w:ascii="Times New Roman" w:hAnsi="Times New Roman" w:cs="Times New Roman"/>
          <w:sz w:val="24"/>
          <w:szCs w:val="24"/>
        </w:rPr>
        <w:t xml:space="preserve">f Commerce, </w:t>
      </w:r>
      <w:r w:rsidR="000F0542">
        <w:rPr>
          <w:rFonts w:ascii="Times New Roman" w:hAnsi="Times New Roman" w:cs="Times New Roman"/>
          <w:sz w:val="24"/>
          <w:szCs w:val="24"/>
        </w:rPr>
        <w:t>e</w:t>
      </w:r>
      <w:r w:rsidR="000F0542" w:rsidRPr="000F0542">
        <w:rPr>
          <w:rFonts w:ascii="Times New Roman" w:hAnsi="Times New Roman" w:cs="Times New Roman"/>
          <w:sz w:val="24"/>
          <w:szCs w:val="24"/>
        </w:rPr>
        <w:t xml:space="preserve">t </w:t>
      </w:r>
      <w:r w:rsidR="000F0542">
        <w:rPr>
          <w:rFonts w:ascii="Times New Roman" w:hAnsi="Times New Roman" w:cs="Times New Roman"/>
          <w:sz w:val="24"/>
          <w:szCs w:val="24"/>
        </w:rPr>
        <w:t>a</w:t>
      </w:r>
      <w:r w:rsidR="000F0542" w:rsidRPr="000F0542">
        <w:rPr>
          <w:rFonts w:ascii="Times New Roman" w:hAnsi="Times New Roman" w:cs="Times New Roman"/>
          <w:sz w:val="24"/>
          <w:szCs w:val="24"/>
        </w:rPr>
        <w:t xml:space="preserve">l. </w:t>
      </w:r>
      <w:r w:rsidRPr="000F0542">
        <w:rPr>
          <w:rFonts w:ascii="Times New Roman" w:hAnsi="Times New Roman" w:cs="Times New Roman"/>
          <w:sz w:val="24"/>
          <w:szCs w:val="24"/>
        </w:rPr>
        <w:t>(</w:t>
      </w:r>
      <w:r w:rsidR="002C00F3" w:rsidRPr="000F0542">
        <w:rPr>
          <w:rFonts w:ascii="Times New Roman" w:hAnsi="Times New Roman" w:cs="Times New Roman"/>
          <w:sz w:val="24"/>
          <w:szCs w:val="24"/>
        </w:rPr>
        <w:t>Chris Eccles</w:t>
      </w:r>
      <w:r w:rsidRPr="000F0542">
        <w:rPr>
          <w:rFonts w:ascii="Times New Roman" w:hAnsi="Times New Roman" w:cs="Times New Roman"/>
          <w:sz w:val="24"/>
          <w:szCs w:val="24"/>
        </w:rPr>
        <w:t>)</w:t>
      </w:r>
    </w:p>
    <w:p w14:paraId="0F9F6136" w14:textId="69DF6E97" w:rsidR="00595F12" w:rsidRPr="00DB1AB9" w:rsidRDefault="00595F12" w:rsidP="00595F12">
      <w:pPr>
        <w:pStyle w:val="xdefault"/>
        <w:numPr>
          <w:ilvl w:val="0"/>
          <w:numId w:val="13"/>
        </w:numPr>
        <w:spacing w:after="160"/>
        <w:rPr>
          <w:rFonts w:ascii="Times New Roman" w:hAnsi="Times New Roman" w:cs="Times New Roman"/>
          <w:sz w:val="24"/>
          <w:szCs w:val="24"/>
        </w:rPr>
      </w:pPr>
      <w:r w:rsidRPr="00DB1AB9">
        <w:rPr>
          <w:rFonts w:ascii="Times New Roman" w:hAnsi="Times New Roman" w:cs="Times New Roman"/>
          <w:b/>
          <w:sz w:val="24"/>
          <w:szCs w:val="24"/>
        </w:rPr>
        <w:t>FOR DISCUSSION</w:t>
      </w:r>
      <w:r w:rsidRPr="00DB1AB9">
        <w:rPr>
          <w:rFonts w:ascii="Times New Roman" w:hAnsi="Times New Roman" w:cs="Times New Roman"/>
          <w:sz w:val="24"/>
          <w:szCs w:val="24"/>
        </w:rPr>
        <w:t xml:space="preserve">: Agenda items for next scheduled meeting. (Chair) </w:t>
      </w:r>
    </w:p>
    <w:p w14:paraId="70611175" w14:textId="77777777" w:rsidR="00595F12" w:rsidRPr="00A93E66" w:rsidRDefault="00595F12" w:rsidP="00595F12">
      <w:pPr>
        <w:widowControl/>
        <w:numPr>
          <w:ilvl w:val="0"/>
          <w:numId w:val="13"/>
        </w:numPr>
        <w:autoSpaceDE/>
        <w:autoSpaceDN/>
        <w:adjustRightInd/>
        <w:spacing w:after="160" w:line="259" w:lineRule="auto"/>
      </w:pPr>
      <w:r w:rsidRPr="007901F4">
        <w:rPr>
          <w:b/>
          <w:bCs/>
        </w:rPr>
        <w:t>FOR POSSIBLE ACTION:</w:t>
      </w:r>
      <w:r>
        <w:t xml:space="preserve"> Discussion on possible investigations or studies to be conducted (NRS 232.600). </w:t>
      </w:r>
      <w:r w:rsidRPr="00702196">
        <w:t>(Chair)</w:t>
      </w:r>
    </w:p>
    <w:p w14:paraId="56E7A239" w14:textId="77777777" w:rsidR="00595F12" w:rsidRPr="00A93E66" w:rsidRDefault="00595F12" w:rsidP="00595F12">
      <w:pPr>
        <w:widowControl/>
        <w:numPr>
          <w:ilvl w:val="0"/>
          <w:numId w:val="13"/>
        </w:numPr>
        <w:autoSpaceDE/>
        <w:autoSpaceDN/>
        <w:adjustRightInd/>
        <w:spacing w:after="160" w:line="259" w:lineRule="auto"/>
      </w:pPr>
      <w:r w:rsidRPr="00702196">
        <w:t xml:space="preserve">Public Comment </w:t>
      </w:r>
      <w:r>
        <w:t>(</w:t>
      </w:r>
      <w:r w:rsidRPr="007901F4">
        <w:rPr>
          <w:i/>
        </w:rPr>
        <w:t>see</w:t>
      </w:r>
      <w:r>
        <w:t xml:space="preserve"> Notice 4) </w:t>
      </w:r>
      <w:r w:rsidRPr="00702196">
        <w:t>(Chair)</w:t>
      </w:r>
    </w:p>
    <w:p w14:paraId="0F475421" w14:textId="77777777" w:rsidR="00595F12" w:rsidRPr="00702196" w:rsidRDefault="00595F12" w:rsidP="00595F12">
      <w:pPr>
        <w:widowControl/>
        <w:numPr>
          <w:ilvl w:val="0"/>
          <w:numId w:val="13"/>
        </w:numPr>
        <w:autoSpaceDE/>
        <w:autoSpaceDN/>
        <w:adjustRightInd/>
        <w:spacing w:after="160" w:line="259" w:lineRule="auto"/>
      </w:pPr>
      <w:r w:rsidRPr="00702196">
        <w:lastRenderedPageBreak/>
        <w:t>Adjournment. (Chair)</w:t>
      </w:r>
    </w:p>
    <w:p w14:paraId="3E732D49" w14:textId="77777777" w:rsidR="00595F12" w:rsidRDefault="00595F12" w:rsidP="00595F12">
      <w:pPr>
        <w:ind w:left="360"/>
      </w:pPr>
    </w:p>
    <w:p w14:paraId="639D254E" w14:textId="3249AC6E" w:rsidR="00595F12" w:rsidRDefault="00595F12" w:rsidP="00595F12">
      <w:r w:rsidRPr="004229FA">
        <w:t xml:space="preserve">Any person with a disability as defined by the Americans with Disabilities Act who requires special assistance to participate in the meeting may contact, at least </w:t>
      </w:r>
      <w:r>
        <w:t>five</w:t>
      </w:r>
      <w:r w:rsidRPr="004229FA">
        <w:t xml:space="preserve"> </w:t>
      </w:r>
      <w:r>
        <w:t xml:space="preserve">(5) </w:t>
      </w:r>
      <w:r w:rsidRPr="004C4AD0">
        <w:t xml:space="preserve">business </w:t>
      </w:r>
      <w:r w:rsidRPr="004229FA">
        <w:t xml:space="preserve">days prior to the meeting, </w:t>
      </w:r>
      <w:r w:rsidR="00821B50">
        <w:t xml:space="preserve">Heather Wilson </w:t>
      </w:r>
      <w:r>
        <w:t xml:space="preserve">by emailing </w:t>
      </w:r>
      <w:hyperlink r:id="rId12" w:history="1">
        <w:r w:rsidRPr="001327C1">
          <w:rPr>
            <w:rStyle w:val="Hyperlink"/>
          </w:rPr>
          <w:t>ADACoordinator@dir.nv.gov</w:t>
        </w:r>
      </w:hyperlink>
      <w:r>
        <w:t>, or by calling (702) 486-9100</w:t>
      </w:r>
      <w:r w:rsidRPr="004229FA">
        <w:t xml:space="preserve"> to arrange for reasonable accommodations. </w:t>
      </w:r>
    </w:p>
    <w:p w14:paraId="1EAD0EBC" w14:textId="77777777" w:rsidR="00595F12" w:rsidRDefault="00595F12" w:rsidP="00595F12"/>
    <w:p w14:paraId="701AFD43" w14:textId="6FEE551B" w:rsidR="00595F12" w:rsidRPr="004229FA" w:rsidRDefault="00595F12" w:rsidP="00595F12">
      <w:r w:rsidRPr="004229FA">
        <w:t xml:space="preserve">Copies of the supporting (not privileged and confidential) material may be obtained upon request </w:t>
      </w:r>
      <w:r>
        <w:t>by emailin</w:t>
      </w:r>
      <w:r w:rsidR="00B03173">
        <w:t xml:space="preserve">g </w:t>
      </w:r>
      <w:hyperlink r:id="rId13" w:history="1">
        <w:r w:rsidR="00821B50" w:rsidRPr="00BD6506">
          <w:rPr>
            <w:rStyle w:val="Hyperlink"/>
          </w:rPr>
          <w:t>heather.wilson@dir.nv.gov</w:t>
        </w:r>
      </w:hyperlink>
      <w:r>
        <w:t>,</w:t>
      </w:r>
      <w:r w:rsidRPr="004229FA">
        <w:t xml:space="preserve"> calling</w:t>
      </w:r>
      <w:r>
        <w:t xml:space="preserve"> </w:t>
      </w:r>
      <w:r w:rsidR="00B03173">
        <w:t>Heather Wilson</w:t>
      </w:r>
      <w:r>
        <w:t xml:space="preserve"> at</w:t>
      </w:r>
      <w:r w:rsidRPr="004229FA">
        <w:t xml:space="preserve"> (702) 48</w:t>
      </w:r>
      <w:r>
        <w:t xml:space="preserve">6-9100, or mailing a request to the Division of Industrial Relations, </w:t>
      </w:r>
      <w:r w:rsidR="00B03173">
        <w:t>2300</w:t>
      </w:r>
      <w:r>
        <w:t xml:space="preserve"> West Sahara Avenue, Suite </w:t>
      </w:r>
      <w:r w:rsidR="00B03173">
        <w:t>300</w:t>
      </w:r>
      <w:r>
        <w:t>, Las Vegas, NV 89102, Attention</w:t>
      </w:r>
      <w:r w:rsidR="009B7E60">
        <w:t>:</w:t>
      </w:r>
      <w:r>
        <w:t xml:space="preserve"> </w:t>
      </w:r>
      <w:r w:rsidR="00B03173">
        <w:t>Heather Wilson</w:t>
      </w:r>
      <w:r>
        <w:t>.</w:t>
      </w:r>
    </w:p>
    <w:p w14:paraId="5672F1AB" w14:textId="77777777" w:rsidR="00595F12" w:rsidRPr="009C1B2C" w:rsidRDefault="00595F12" w:rsidP="00595F12"/>
    <w:p w14:paraId="12AE108E" w14:textId="77777777" w:rsidR="00595F12" w:rsidRPr="009C1B2C" w:rsidRDefault="00595F12" w:rsidP="00595F12">
      <w:r w:rsidRPr="009C1B2C">
        <w:t xml:space="preserve">This Notice and Agenda has been posted at the following locations: </w:t>
      </w:r>
    </w:p>
    <w:p w14:paraId="3ABDCC7C" w14:textId="2069ED57" w:rsidR="00595F12" w:rsidRPr="00572363" w:rsidRDefault="00595F12" w:rsidP="00595F12">
      <w:pPr>
        <w:pStyle w:val="ListParagraph"/>
        <w:numPr>
          <w:ilvl w:val="0"/>
          <w:numId w:val="15"/>
        </w:numPr>
        <w:spacing w:after="0" w:line="240" w:lineRule="auto"/>
        <w:contextualSpacing w:val="0"/>
        <w:rPr>
          <w:rFonts w:ascii="Times New Roman" w:hAnsi="Times New Roman" w:cs="Times New Roman"/>
          <w:sz w:val="24"/>
          <w:szCs w:val="24"/>
        </w:rPr>
      </w:pPr>
      <w:r w:rsidRPr="00572363">
        <w:rPr>
          <w:rFonts w:ascii="Times New Roman" w:hAnsi="Times New Roman" w:cs="Times New Roman"/>
          <w:sz w:val="24"/>
          <w:szCs w:val="24"/>
        </w:rPr>
        <w:t xml:space="preserve">Division of Industrial Relations, </w:t>
      </w:r>
      <w:r w:rsidR="00B03173">
        <w:rPr>
          <w:rFonts w:ascii="Times New Roman" w:hAnsi="Times New Roman" w:cs="Times New Roman"/>
          <w:sz w:val="24"/>
          <w:szCs w:val="24"/>
        </w:rPr>
        <w:t>2300</w:t>
      </w:r>
      <w:r w:rsidRPr="00572363">
        <w:rPr>
          <w:rFonts w:ascii="Times New Roman" w:hAnsi="Times New Roman" w:cs="Times New Roman"/>
          <w:sz w:val="24"/>
          <w:szCs w:val="24"/>
        </w:rPr>
        <w:t xml:space="preserve"> West Sahara Avenue, Suite </w:t>
      </w:r>
      <w:r w:rsidR="00B03173">
        <w:rPr>
          <w:rFonts w:ascii="Times New Roman" w:hAnsi="Times New Roman" w:cs="Times New Roman"/>
          <w:sz w:val="24"/>
          <w:szCs w:val="24"/>
        </w:rPr>
        <w:t>300</w:t>
      </w:r>
      <w:r w:rsidRPr="00572363">
        <w:rPr>
          <w:rFonts w:ascii="Times New Roman" w:hAnsi="Times New Roman" w:cs="Times New Roman"/>
          <w:sz w:val="24"/>
          <w:szCs w:val="24"/>
        </w:rPr>
        <w:t xml:space="preserve">, Las Vegas, Nevada 89102 </w:t>
      </w:r>
    </w:p>
    <w:p w14:paraId="1E5A9408" w14:textId="77777777" w:rsidR="00595F12" w:rsidRPr="00572363" w:rsidRDefault="00595F12" w:rsidP="00595F12">
      <w:pPr>
        <w:pStyle w:val="ListParagraph"/>
        <w:numPr>
          <w:ilvl w:val="0"/>
          <w:numId w:val="15"/>
        </w:numPr>
        <w:spacing w:after="0" w:line="240" w:lineRule="auto"/>
        <w:contextualSpacing w:val="0"/>
        <w:rPr>
          <w:rFonts w:ascii="Times New Roman" w:hAnsi="Times New Roman" w:cs="Times New Roman"/>
          <w:sz w:val="24"/>
          <w:szCs w:val="24"/>
        </w:rPr>
      </w:pPr>
      <w:r w:rsidRPr="00572363">
        <w:rPr>
          <w:rFonts w:ascii="Times New Roman" w:hAnsi="Times New Roman" w:cs="Times New Roman"/>
          <w:sz w:val="24"/>
          <w:szCs w:val="24"/>
        </w:rPr>
        <w:t xml:space="preserve">Division of Industrial Relations, 1886 College Parkway, Carson City, Nevada 89706 </w:t>
      </w:r>
    </w:p>
    <w:p w14:paraId="13EDA85D" w14:textId="77777777" w:rsidR="00595F12" w:rsidRPr="009C1B2C" w:rsidRDefault="00595F12" w:rsidP="00595F12"/>
    <w:p w14:paraId="1F60A6C4" w14:textId="5DBFBE2D" w:rsidR="00595F12" w:rsidRPr="009C1B2C" w:rsidRDefault="00595F12" w:rsidP="00595F12">
      <w:r w:rsidRPr="009C1B2C">
        <w:t xml:space="preserve">This Notice and Agenda </w:t>
      </w:r>
      <w:r w:rsidR="009B7E60" w:rsidRPr="009C1B2C">
        <w:t>have</w:t>
      </w:r>
      <w:r w:rsidRPr="009C1B2C">
        <w:t xml:space="preserve"> also been posted at the following website addresses: </w:t>
      </w:r>
    </w:p>
    <w:p w14:paraId="59EA82C5" w14:textId="77777777" w:rsidR="00595F12" w:rsidRPr="00572363" w:rsidRDefault="00595F12" w:rsidP="00595F12">
      <w:pPr>
        <w:pStyle w:val="ListParagraph"/>
        <w:numPr>
          <w:ilvl w:val="0"/>
          <w:numId w:val="16"/>
        </w:numPr>
        <w:spacing w:after="160" w:line="259" w:lineRule="auto"/>
        <w:rPr>
          <w:rFonts w:ascii="Times New Roman" w:hAnsi="Times New Roman" w:cs="Times New Roman"/>
          <w:sz w:val="24"/>
          <w:szCs w:val="24"/>
        </w:rPr>
      </w:pPr>
      <w:r w:rsidRPr="00572363">
        <w:rPr>
          <w:rFonts w:ascii="Times New Roman" w:hAnsi="Times New Roman" w:cs="Times New Roman"/>
          <w:sz w:val="24"/>
          <w:szCs w:val="24"/>
        </w:rPr>
        <w:t xml:space="preserve">Division of Industrial Relations Notice of Meeting at </w:t>
      </w:r>
      <w:hyperlink r:id="rId14" w:history="1">
        <w:r w:rsidRPr="00572363">
          <w:rPr>
            <w:rStyle w:val="Hyperlink"/>
            <w:rFonts w:ascii="Times New Roman" w:hAnsi="Times New Roman" w:cs="Times New Roman"/>
          </w:rPr>
          <w:t>http://dir.nv.gov/meetings/meetings</w:t>
        </w:r>
      </w:hyperlink>
    </w:p>
    <w:p w14:paraId="14A7AA0B" w14:textId="77777777" w:rsidR="00595F12" w:rsidRPr="00F268F9" w:rsidRDefault="00595F12" w:rsidP="00595F12">
      <w:pPr>
        <w:pStyle w:val="ListParagraph"/>
        <w:numPr>
          <w:ilvl w:val="0"/>
          <w:numId w:val="16"/>
        </w:numPr>
        <w:spacing w:after="160" w:line="259" w:lineRule="auto"/>
        <w:rPr>
          <w:rFonts w:ascii="Times New Roman" w:hAnsi="Times New Roman" w:cs="Times New Roman"/>
          <w:sz w:val="24"/>
          <w:szCs w:val="24"/>
        </w:rPr>
      </w:pPr>
      <w:r w:rsidRPr="00572363">
        <w:rPr>
          <w:rFonts w:ascii="Times New Roman" w:hAnsi="Times New Roman" w:cs="Times New Roman"/>
          <w:sz w:val="24"/>
          <w:szCs w:val="24"/>
        </w:rPr>
        <w:t xml:space="preserve">Nevada Public Notices at </w:t>
      </w:r>
      <w:hyperlink r:id="rId15" w:history="1">
        <w:r w:rsidRPr="00572363">
          <w:rPr>
            <w:rStyle w:val="Hyperlink"/>
            <w:rFonts w:ascii="Times New Roman" w:hAnsi="Times New Roman" w:cs="Times New Roman"/>
          </w:rPr>
          <w:t>https://notice.nv.gov</w:t>
        </w:r>
      </w:hyperlink>
      <w:r w:rsidRPr="00572363">
        <w:rPr>
          <w:rFonts w:ascii="Times New Roman" w:hAnsi="Times New Roman" w:cs="Times New Roman"/>
          <w:sz w:val="24"/>
          <w:szCs w:val="24"/>
        </w:rPr>
        <w:t xml:space="preserve"> </w:t>
      </w:r>
    </w:p>
    <w:sectPr w:rsidR="00595F12" w:rsidRPr="00F268F9" w:rsidSect="00212BA2">
      <w:headerReference w:type="default" r:id="rId16"/>
      <w:footerReference w:type="even" r:id="rId17"/>
      <w:footerReference w:type="default" r:id="rId18"/>
      <w:headerReference w:type="first" r:id="rId19"/>
      <w:footerReference w:type="first" r:id="rId20"/>
      <w:pgSz w:w="12240" w:h="15840" w:code="1"/>
      <w:pgMar w:top="535" w:right="1440" w:bottom="720" w:left="144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1799" w14:textId="77777777" w:rsidR="00270786" w:rsidRDefault="00270786">
      <w:r>
        <w:separator/>
      </w:r>
    </w:p>
  </w:endnote>
  <w:endnote w:type="continuationSeparator" w:id="0">
    <w:p w14:paraId="49CE6044" w14:textId="77777777" w:rsidR="00270786" w:rsidRDefault="0027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920587"/>
      <w:docPartObj>
        <w:docPartGallery w:val="Page Numbers (Bottom of Page)"/>
        <w:docPartUnique/>
      </w:docPartObj>
    </w:sdtPr>
    <w:sdtEndPr>
      <w:rPr>
        <w:noProof/>
      </w:rPr>
    </w:sdtEndPr>
    <w:sdtContent>
      <w:p w14:paraId="6A8CDF87" w14:textId="0F795C18" w:rsidR="00AD127E" w:rsidRDefault="00AD12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1E942" w14:textId="77777777" w:rsidR="00AD127E" w:rsidRDefault="00AD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010852"/>
      <w:docPartObj>
        <w:docPartGallery w:val="Page Numbers (Bottom of Page)"/>
        <w:docPartUnique/>
      </w:docPartObj>
    </w:sdtPr>
    <w:sdtEndPr>
      <w:rPr>
        <w:noProof/>
      </w:rPr>
    </w:sdtEndPr>
    <w:sdtContent>
      <w:p w14:paraId="0E3F282C" w14:textId="3FA2E3B5" w:rsidR="00212BA2" w:rsidRDefault="00212B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755E44" w14:textId="77777777" w:rsidR="00AD127E" w:rsidRPr="007E3A91" w:rsidRDefault="00AD127E" w:rsidP="00C52D51">
    <w:pPr>
      <w:jc w:val="center"/>
      <w:rPr>
        <w:rFonts w:ascii="Arial Narrow" w:hAnsi="Arial Narrow" w:cs="Arial"/>
        <w:color w:val="000080"/>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957E" w14:textId="77777777" w:rsidR="00212BA2" w:rsidRPr="007E3A91" w:rsidRDefault="00212BA2" w:rsidP="00212BA2">
    <w:pPr>
      <w:rPr>
        <w:rFonts w:cs="Arial"/>
        <w:color w:val="000080"/>
        <w:sz w:val="14"/>
        <w:szCs w:val="14"/>
      </w:rPr>
    </w:pPr>
    <w:r>
      <w:rPr>
        <w:rFonts w:cs="Arial"/>
        <w:color w:val="0000FF"/>
        <w:sz w:val="14"/>
        <w:szCs w:val="14"/>
      </w:rPr>
      <w:t xml:space="preserve">    </w:t>
    </w:r>
    <w:r w:rsidRPr="007E3A91">
      <w:rPr>
        <w:rFonts w:cs="Arial"/>
        <w:color w:val="000080"/>
        <w:sz w:val="14"/>
        <w:szCs w:val="14"/>
      </w:rPr>
      <w:t xml:space="preserve">    </w:t>
    </w:r>
  </w:p>
  <w:p w14:paraId="3C40E348" w14:textId="77777777" w:rsidR="00212BA2" w:rsidRPr="007E3A91" w:rsidRDefault="00212BA2" w:rsidP="00212BA2">
    <w:pPr>
      <w:tabs>
        <w:tab w:val="center" w:pos="5400"/>
      </w:tabs>
      <w:rPr>
        <w:rFonts w:cs="Arial"/>
        <w:color w:val="000080"/>
        <w:sz w:val="14"/>
        <w:szCs w:val="14"/>
      </w:rPr>
    </w:pPr>
    <w:r>
      <w:rPr>
        <w:noProof/>
        <w:color w:val="000080"/>
        <w:lang w:eastAsia="en-US"/>
      </w:rPr>
      <mc:AlternateContent>
        <mc:Choice Requires="wps">
          <w:drawing>
            <wp:anchor distT="0" distB="0" distL="114300" distR="114300" simplePos="0" relativeHeight="251665920" behindDoc="1" locked="1" layoutInCell="0" allowOverlap="1" wp14:anchorId="42AEC107" wp14:editId="452FF153">
              <wp:simplePos x="0" y="0"/>
              <wp:positionH relativeFrom="page">
                <wp:posOffset>457200</wp:posOffset>
              </wp:positionH>
              <wp:positionV relativeFrom="paragraph">
                <wp:posOffset>0</wp:posOffset>
              </wp:positionV>
              <wp:extent cx="6858000" cy="1778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80"/>
                      </a:xfrm>
                      <a:prstGeom prst="rect">
                        <a:avLst/>
                      </a:prstGeom>
                      <a:solidFill>
                        <a:srgbClr val="00008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55BE0" id="Rectangle 1" o:spid="_x0000_s1026" style="position:absolute;margin-left:36pt;margin-top:0;width:540pt;height:1.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" o:allowincell="f" fillcolor="navy" stroked="f" strokeweight="0">
              <w10:wrap anchorx="page"/>
              <w10:anchorlock/>
            </v:rect>
          </w:pict>
        </mc:Fallback>
      </mc:AlternateContent>
    </w:r>
    <w:r w:rsidRPr="007E3A91">
      <w:rPr>
        <w:rFonts w:cs="Arial"/>
        <w:color w:val="000080"/>
        <w:sz w:val="14"/>
        <w:szCs w:val="14"/>
      </w:rPr>
      <w:t xml:space="preserve"> </w:t>
    </w:r>
    <w:r w:rsidRPr="007E3A91">
      <w:rPr>
        <w:rFonts w:cs="Arial"/>
        <w:color w:val="000080"/>
        <w:sz w:val="14"/>
        <w:szCs w:val="14"/>
      </w:rPr>
      <w:tab/>
    </w:r>
  </w:p>
  <w:p w14:paraId="205C1933" w14:textId="7B2EBF72" w:rsidR="00212BA2" w:rsidRPr="007E3A91" w:rsidRDefault="00212BA2" w:rsidP="00212BA2">
    <w:pPr>
      <w:tabs>
        <w:tab w:val="center" w:pos="5400"/>
      </w:tabs>
      <w:jc w:val="center"/>
      <w:rPr>
        <w:rFonts w:ascii="Arial Narrow" w:hAnsi="Arial Narrow" w:cs="Arial"/>
        <w:color w:val="000080"/>
        <w:sz w:val="16"/>
        <w:szCs w:val="16"/>
      </w:rPr>
    </w:pPr>
    <w:r>
      <w:rPr>
        <w:rFonts w:ascii="Arial Black" w:hAnsi="Arial Black" w:cs="Arial"/>
        <w:color w:val="000080"/>
        <w:sz w:val="16"/>
        <w:szCs w:val="16"/>
      </w:rPr>
      <w:t>Carson City</w:t>
    </w:r>
    <w:r w:rsidRPr="007E3A91">
      <w:rPr>
        <w:rFonts w:ascii="Arial Narrow" w:hAnsi="Arial Narrow" w:cs="Arial"/>
        <w:b/>
        <w:bCs/>
        <w:color w:val="000080"/>
        <w:sz w:val="16"/>
        <w:szCs w:val="16"/>
      </w:rPr>
      <w:t xml:space="preserve">: </w:t>
    </w:r>
    <w:r w:rsidRPr="007E3A91">
      <w:rPr>
        <w:rFonts w:ascii="Arial Narrow" w:hAnsi="Arial Narrow" w:cs="Arial"/>
        <w:color w:val="000080"/>
        <w:sz w:val="16"/>
        <w:szCs w:val="16"/>
      </w:rPr>
      <w:t xml:space="preserve"> </w:t>
    </w:r>
    <w:r>
      <w:rPr>
        <w:rFonts w:ascii="Arial Narrow" w:hAnsi="Arial Narrow" w:cs="Arial"/>
        <w:color w:val="000080"/>
        <w:sz w:val="16"/>
        <w:szCs w:val="16"/>
      </w:rPr>
      <w:t>1886 College Parkway, Suite 110</w:t>
    </w:r>
    <w:r w:rsidRPr="007E3A91">
      <w:rPr>
        <w:rFonts w:ascii="Arial Narrow" w:hAnsi="Arial Narrow" w:cs="Arial"/>
        <w:color w:val="000080"/>
        <w:sz w:val="16"/>
        <w:szCs w:val="16"/>
      </w:rPr>
      <w:t xml:space="preserve"> Carson</w:t>
    </w:r>
    <w:r>
      <w:rPr>
        <w:rFonts w:ascii="Arial Narrow" w:hAnsi="Arial Narrow" w:cs="Arial"/>
        <w:color w:val="000080"/>
        <w:sz w:val="16"/>
        <w:szCs w:val="16"/>
      </w:rPr>
      <w:t xml:space="preserve"> City</w:t>
    </w:r>
    <w:r w:rsidRPr="007E3A91">
      <w:rPr>
        <w:rFonts w:ascii="Arial Narrow" w:hAnsi="Arial Narrow" w:cs="Arial"/>
        <w:color w:val="000080"/>
        <w:sz w:val="16"/>
        <w:szCs w:val="16"/>
      </w:rPr>
      <w:t>, Nevada 89</w:t>
    </w:r>
    <w:r>
      <w:rPr>
        <w:rFonts w:ascii="Arial Narrow" w:hAnsi="Arial Narrow" w:cs="Arial"/>
        <w:color w:val="000080"/>
        <w:sz w:val="16"/>
        <w:szCs w:val="16"/>
      </w:rPr>
      <w:t>706 -</w:t>
    </w:r>
    <w:r w:rsidRPr="007E3A91">
      <w:rPr>
        <w:rFonts w:ascii="Arial Narrow" w:hAnsi="Arial Narrow" w:cs="Arial"/>
        <w:color w:val="000080"/>
        <w:sz w:val="16"/>
        <w:szCs w:val="16"/>
      </w:rPr>
      <w:t xml:space="preserve"> Telephone (7</w:t>
    </w:r>
    <w:r>
      <w:rPr>
        <w:rFonts w:ascii="Arial Narrow" w:hAnsi="Arial Narrow" w:cs="Arial"/>
        <w:color w:val="000080"/>
        <w:sz w:val="16"/>
        <w:szCs w:val="16"/>
      </w:rPr>
      <w:t>75</w:t>
    </w:r>
    <w:r w:rsidRPr="007E3A91">
      <w:rPr>
        <w:rFonts w:ascii="Arial Narrow" w:hAnsi="Arial Narrow" w:cs="Arial"/>
        <w:color w:val="000080"/>
        <w:sz w:val="16"/>
        <w:szCs w:val="16"/>
      </w:rPr>
      <w:t xml:space="preserve">) </w:t>
    </w:r>
    <w:r>
      <w:rPr>
        <w:rFonts w:ascii="Arial Narrow" w:hAnsi="Arial Narrow" w:cs="Arial"/>
        <w:color w:val="000080"/>
        <w:sz w:val="16"/>
        <w:szCs w:val="16"/>
      </w:rPr>
      <w:t>684-7270</w:t>
    </w:r>
    <w:r w:rsidRPr="007E3A91">
      <w:rPr>
        <w:rFonts w:ascii="Arial Narrow" w:hAnsi="Arial Narrow" w:cs="Arial"/>
        <w:color w:val="000080"/>
        <w:sz w:val="16"/>
        <w:szCs w:val="16"/>
      </w:rPr>
      <w:t xml:space="preserve"> </w:t>
    </w:r>
  </w:p>
  <w:p w14:paraId="083F7D6B" w14:textId="77777777" w:rsidR="00212BA2" w:rsidRPr="007E3A91" w:rsidRDefault="00212BA2" w:rsidP="00212BA2">
    <w:pPr>
      <w:tabs>
        <w:tab w:val="center" w:pos="5400"/>
      </w:tabs>
      <w:spacing w:line="120" w:lineRule="auto"/>
      <w:jc w:val="center"/>
      <w:rPr>
        <w:rFonts w:ascii="Arial Narrow" w:hAnsi="Arial Narrow" w:cs="Arial"/>
        <w:color w:val="000080"/>
        <w:sz w:val="16"/>
        <w:szCs w:val="16"/>
      </w:rPr>
    </w:pPr>
  </w:p>
  <w:p w14:paraId="06BB14B7" w14:textId="1FD8EE29" w:rsidR="00212BA2" w:rsidRPr="00212BA2" w:rsidRDefault="00212BA2" w:rsidP="00212BA2">
    <w:pPr>
      <w:jc w:val="center"/>
      <w:rPr>
        <w:rFonts w:ascii="Arial Narrow" w:hAnsi="Arial Narrow" w:cs="Arial"/>
        <w:color w:val="000080"/>
        <w:sz w:val="16"/>
        <w:szCs w:val="16"/>
        <w:lang w:val="es-MX"/>
      </w:rPr>
    </w:pPr>
    <w:r w:rsidRPr="00212BA2">
      <w:rPr>
        <w:rFonts w:ascii="Arial Black" w:hAnsi="Arial Black" w:cs="Arial"/>
        <w:color w:val="000080"/>
        <w:sz w:val="16"/>
        <w:szCs w:val="16"/>
        <w:lang w:val="es-MX"/>
      </w:rPr>
      <w:t>Las Vegas</w:t>
    </w:r>
    <w:r w:rsidRPr="00212BA2">
      <w:rPr>
        <w:rFonts w:ascii="Arial Narrow" w:hAnsi="Arial Narrow" w:cs="Arial"/>
        <w:b/>
        <w:bCs/>
        <w:color w:val="000080"/>
        <w:sz w:val="16"/>
        <w:szCs w:val="16"/>
        <w:lang w:val="es-MX"/>
      </w:rPr>
      <w:t>:</w:t>
    </w:r>
    <w:r w:rsidRPr="00212BA2">
      <w:rPr>
        <w:rFonts w:ascii="Arial Narrow" w:hAnsi="Arial Narrow" w:cs="Arial"/>
        <w:color w:val="000080"/>
        <w:sz w:val="16"/>
        <w:szCs w:val="16"/>
        <w:lang w:val="es-MX"/>
      </w:rPr>
      <w:t xml:space="preserve">  </w:t>
    </w:r>
    <w:r w:rsidR="00D53051">
      <w:rPr>
        <w:rFonts w:ascii="Arial Narrow" w:hAnsi="Arial Narrow" w:cs="Arial"/>
        <w:color w:val="000080"/>
        <w:sz w:val="16"/>
        <w:szCs w:val="16"/>
        <w:lang w:val="es-MX"/>
      </w:rPr>
      <w:t>2300</w:t>
    </w:r>
    <w:r w:rsidRPr="00212BA2">
      <w:rPr>
        <w:rFonts w:ascii="Arial Narrow" w:hAnsi="Arial Narrow" w:cs="Arial"/>
        <w:color w:val="000080"/>
        <w:sz w:val="16"/>
        <w:szCs w:val="16"/>
        <w:lang w:val="es-MX"/>
      </w:rPr>
      <w:t xml:space="preserve"> W. Sahara Avenue, Suite </w:t>
    </w:r>
    <w:r w:rsidR="00D53051">
      <w:rPr>
        <w:rFonts w:ascii="Arial Narrow" w:hAnsi="Arial Narrow" w:cs="Arial"/>
        <w:color w:val="000080"/>
        <w:sz w:val="16"/>
        <w:szCs w:val="16"/>
        <w:lang w:val="es-MX"/>
      </w:rPr>
      <w:t>300</w:t>
    </w:r>
    <w:r w:rsidRPr="00212BA2">
      <w:rPr>
        <w:rFonts w:ascii="Arial Narrow" w:hAnsi="Arial Narrow" w:cs="Arial"/>
        <w:color w:val="000080"/>
        <w:sz w:val="16"/>
        <w:szCs w:val="16"/>
        <w:lang w:val="es-MX"/>
      </w:rPr>
      <w:t xml:space="preserve"> Las Vegas, Nevada 89102 </w:t>
    </w:r>
    <w:r w:rsidR="00C85BF6">
      <w:rPr>
        <w:rFonts w:ascii="Arial Narrow" w:hAnsi="Arial Narrow" w:cs="Arial"/>
        <w:color w:val="000080"/>
        <w:sz w:val="16"/>
        <w:szCs w:val="16"/>
        <w:lang w:val="es-MX"/>
      </w:rPr>
      <w:t>–</w:t>
    </w:r>
    <w:r w:rsidRPr="00212BA2">
      <w:rPr>
        <w:rFonts w:ascii="Arial Narrow" w:hAnsi="Arial Narrow" w:cs="Arial"/>
        <w:color w:val="000080"/>
        <w:sz w:val="16"/>
        <w:szCs w:val="16"/>
        <w:lang w:val="es-MX"/>
      </w:rPr>
      <w:t xml:space="preserve"> </w:t>
    </w:r>
    <w:r w:rsidR="00C85BF6">
      <w:rPr>
        <w:rFonts w:ascii="Arial Narrow" w:hAnsi="Arial Narrow" w:cs="Arial"/>
        <w:color w:val="000080"/>
        <w:sz w:val="16"/>
        <w:szCs w:val="16"/>
        <w:lang w:val="es-MX"/>
      </w:rPr>
      <w:t>Telephone</w:t>
    </w:r>
    <w:r w:rsidRPr="00212BA2">
      <w:rPr>
        <w:rFonts w:ascii="Arial Narrow" w:hAnsi="Arial Narrow" w:cs="Arial"/>
        <w:color w:val="000080"/>
        <w:sz w:val="16"/>
        <w:szCs w:val="16"/>
        <w:lang w:val="es-MX"/>
      </w:rPr>
      <w:t xml:space="preserve"> (702) 486-9080 </w:t>
    </w:r>
  </w:p>
  <w:p w14:paraId="521675B7" w14:textId="77777777" w:rsidR="00212BA2" w:rsidRDefault="00212BA2" w:rsidP="00212BA2">
    <w:pPr>
      <w:jc w:val="center"/>
      <w:rPr>
        <w:rFonts w:ascii="Arial Narrow" w:hAnsi="Arial Narrow" w:cs="Arial"/>
        <w:color w:val="000080"/>
        <w:sz w:val="16"/>
        <w:szCs w:val="16"/>
      </w:rPr>
    </w:pPr>
    <w:r w:rsidRPr="00212BA2">
      <w:rPr>
        <w:rFonts w:ascii="Arial Narrow" w:hAnsi="Arial Narrow" w:cs="Arial"/>
        <w:color w:val="000080"/>
        <w:sz w:val="16"/>
        <w:szCs w:val="16"/>
        <w:lang w:val="es-MX"/>
      </w:rPr>
      <w:t xml:space="preserve"> </w:t>
    </w:r>
    <w:hyperlink r:id="rId1" w:history="1">
      <w:r w:rsidRPr="00AD6481">
        <w:rPr>
          <w:rStyle w:val="Hyperlink"/>
          <w:rFonts w:ascii="Arial Narrow" w:hAnsi="Arial Narrow" w:cs="Arial"/>
          <w:sz w:val="16"/>
          <w:szCs w:val="16"/>
        </w:rPr>
        <w:t>https://dir.nv.gov/</w:t>
      </w:r>
    </w:hyperlink>
  </w:p>
  <w:p w14:paraId="6CA8BFFE" w14:textId="77777777" w:rsidR="00212BA2" w:rsidRDefault="0021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95C32" w14:textId="77777777" w:rsidR="00270786" w:rsidRDefault="00270786">
      <w:r>
        <w:separator/>
      </w:r>
    </w:p>
  </w:footnote>
  <w:footnote w:type="continuationSeparator" w:id="0">
    <w:p w14:paraId="0B131641" w14:textId="77777777" w:rsidR="00270786" w:rsidRDefault="00270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937C3" w14:textId="20DA53C9" w:rsidR="003029AA" w:rsidRDefault="003029AA" w:rsidP="003029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B2A0" w14:textId="45935EE1" w:rsidR="00212BA2" w:rsidRDefault="00212BA2" w:rsidP="00212BA2">
    <w:pPr>
      <w:pStyle w:val="Header"/>
      <w:jc w:val="center"/>
    </w:pPr>
    <w:r w:rsidRPr="000B4CDD">
      <w:rPr>
        <w:b/>
        <w:bCs/>
        <w:noProof/>
        <w:color w:val="000080"/>
        <w:sz w:val="20"/>
        <w:szCs w:val="20"/>
        <w:lang w:eastAsia="en-US"/>
      </w:rPr>
      <mc:AlternateContent>
        <mc:Choice Requires="wps">
          <w:drawing>
            <wp:anchor distT="0" distB="0" distL="114300" distR="114300" simplePos="0" relativeHeight="251663872" behindDoc="0" locked="1" layoutInCell="1" allowOverlap="0" wp14:anchorId="41ABB794" wp14:editId="73AE7A6F">
              <wp:simplePos x="0" y="0"/>
              <wp:positionH relativeFrom="page">
                <wp:posOffset>914400</wp:posOffset>
              </wp:positionH>
              <wp:positionV relativeFrom="page">
                <wp:posOffset>368300</wp:posOffset>
              </wp:positionV>
              <wp:extent cx="1062990" cy="304800"/>
              <wp:effectExtent l="381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859A4" w14:textId="77777777" w:rsidR="00212BA2" w:rsidRPr="00B814B1" w:rsidRDefault="00212BA2" w:rsidP="00212BA2">
                          <w:pPr>
                            <w:jc w:val="center"/>
                            <w:rPr>
                              <w:color w:val="000080"/>
                              <w:sz w:val="18"/>
                              <w:szCs w:val="18"/>
                            </w:rPr>
                          </w:pPr>
                          <w:r w:rsidRPr="00B814B1">
                            <w:rPr>
                              <w:color w:val="000080"/>
                              <w:sz w:val="18"/>
                              <w:szCs w:val="18"/>
                            </w:rPr>
                            <w:t>JOE LOMBARDO</w:t>
                          </w:r>
                        </w:p>
                        <w:p w14:paraId="5BB3C21E" w14:textId="77777777" w:rsidR="00212BA2" w:rsidRPr="00B814B1" w:rsidRDefault="00212BA2" w:rsidP="00212BA2">
                          <w:pPr>
                            <w:jc w:val="center"/>
                            <w:rPr>
                              <w:i/>
                              <w:color w:val="000080"/>
                              <w:sz w:val="18"/>
                              <w:szCs w:val="18"/>
                            </w:rPr>
                          </w:pPr>
                          <w:r w:rsidRPr="00B814B1">
                            <w:rPr>
                              <w:i/>
                              <w:color w:val="000080"/>
                              <w:sz w:val="18"/>
                              <w:szCs w:val="18"/>
                            </w:rPr>
                            <w:t>Governor</w:t>
                          </w:r>
                        </w:p>
                        <w:p w14:paraId="1A2AD510" w14:textId="77777777" w:rsidR="00212BA2" w:rsidRPr="00B0037A" w:rsidRDefault="00212BA2" w:rsidP="00212BA2">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B794" id="_x0000_t202" coordsize="21600,21600" o:spt="202" path="m,l,21600r21600,l21600,xe">
              <v:stroke joinstyle="miter"/>
              <v:path gradientshapeok="t" o:connecttype="rect"/>
            </v:shapetype>
            <v:shape id="Text Box 2" o:spid="_x0000_s1026" type="#_x0000_t202" style="position:absolute;left:0;text-align:left;margin-left:1in;margin-top:29pt;width:83.7pt;height: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" o:allowoverlap="f" stroked="f">
              <v:textbox inset="0,0,0,0">
                <w:txbxContent>
                  <w:p w14:paraId="5C9859A4" w14:textId="77777777" w:rsidR="00212BA2" w:rsidRPr="00B814B1" w:rsidRDefault="00212BA2" w:rsidP="00212BA2">
                    <w:pPr>
                      <w:jc w:val="center"/>
                      <w:rPr>
                        <w:color w:val="000080"/>
                        <w:sz w:val="18"/>
                        <w:szCs w:val="18"/>
                      </w:rPr>
                    </w:pPr>
                    <w:r w:rsidRPr="00B814B1">
                      <w:rPr>
                        <w:color w:val="000080"/>
                        <w:sz w:val="18"/>
                        <w:szCs w:val="18"/>
                      </w:rPr>
                      <w:t>JOE LOMBARDO</w:t>
                    </w:r>
                  </w:p>
                  <w:p w14:paraId="5BB3C21E" w14:textId="77777777" w:rsidR="00212BA2" w:rsidRPr="00B814B1" w:rsidRDefault="00212BA2" w:rsidP="00212BA2">
                    <w:pPr>
                      <w:jc w:val="center"/>
                      <w:rPr>
                        <w:i/>
                        <w:color w:val="000080"/>
                        <w:sz w:val="18"/>
                        <w:szCs w:val="18"/>
                      </w:rPr>
                    </w:pPr>
                    <w:r w:rsidRPr="00B814B1">
                      <w:rPr>
                        <w:i/>
                        <w:color w:val="000080"/>
                        <w:sz w:val="18"/>
                        <w:szCs w:val="18"/>
                      </w:rPr>
                      <w:t>Governor</w:t>
                    </w:r>
                  </w:p>
                  <w:p w14:paraId="1A2AD510" w14:textId="77777777" w:rsidR="00212BA2" w:rsidRPr="00B0037A" w:rsidRDefault="00212BA2" w:rsidP="00212BA2">
                    <w:pPr>
                      <w:jc w:val="center"/>
                      <w:rPr>
                        <w:rFonts w:ascii="Arial" w:hAnsi="Arial" w:cs="Arial"/>
                        <w:color w:val="000080"/>
                        <w:sz w:val="20"/>
                        <w:szCs w:val="20"/>
                      </w:rPr>
                    </w:pPr>
                  </w:p>
                </w:txbxContent>
              </v:textbox>
              <w10:wrap anchorx="page" anchory="page"/>
              <w10:anchorlock/>
            </v:shape>
          </w:pict>
        </mc:Fallback>
      </mc:AlternateContent>
    </w:r>
    <w:r>
      <w:rPr>
        <w:noProof/>
      </w:rPr>
      <w:drawing>
        <wp:inline distT="0" distB="0" distL="0" distR="0" wp14:anchorId="03FB944E" wp14:editId="22A562BE">
          <wp:extent cx="1146175" cy="1146175"/>
          <wp:effectExtent l="0" t="0" r="0" b="0"/>
          <wp:docPr id="98283427" name="Picture 98283427"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49453" name="Picture 568849453" descr="A picture containing text, ceramic ware,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r>
      <w:rPr>
        <w:rFonts w:ascii="Gautami" w:hAnsi="Gautami" w:cs="Gautami"/>
        <w:b/>
        <w:bCs/>
        <w:noProof/>
        <w:color w:val="000080"/>
        <w:sz w:val="20"/>
        <w:szCs w:val="20"/>
        <w:u w:val="single"/>
        <w:lang w:eastAsia="en-US"/>
      </w:rPr>
      <mc:AlternateContent>
        <mc:Choice Requires="wps">
          <w:drawing>
            <wp:anchor distT="0" distB="0" distL="114300" distR="114300" simplePos="0" relativeHeight="251661824" behindDoc="0" locked="1" layoutInCell="1" allowOverlap="0" wp14:anchorId="094C5430" wp14:editId="4A959BA7">
              <wp:simplePos x="0" y="0"/>
              <wp:positionH relativeFrom="page">
                <wp:posOffset>5501640</wp:posOffset>
              </wp:positionH>
              <wp:positionV relativeFrom="page">
                <wp:posOffset>401320</wp:posOffset>
              </wp:positionV>
              <wp:extent cx="1685925" cy="116205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FBDA8" w14:textId="77777777" w:rsidR="00212BA2" w:rsidRPr="000B4CDD" w:rsidRDefault="00212BA2" w:rsidP="00212BA2">
                          <w:pPr>
                            <w:jc w:val="center"/>
                            <w:rPr>
                              <w:color w:val="000080"/>
                              <w:sz w:val="18"/>
                              <w:szCs w:val="18"/>
                            </w:rPr>
                          </w:pPr>
                          <w:r w:rsidRPr="000B4CDD">
                            <w:rPr>
                              <w:color w:val="000080"/>
                              <w:sz w:val="18"/>
                              <w:szCs w:val="18"/>
                            </w:rPr>
                            <w:t>DR. KRISTOPHER SANCHEZ</w:t>
                          </w:r>
                        </w:p>
                        <w:p w14:paraId="5CEB8F6D" w14:textId="77777777" w:rsidR="00212BA2" w:rsidRPr="000B4CDD" w:rsidRDefault="00212BA2" w:rsidP="00212BA2">
                          <w:pPr>
                            <w:jc w:val="center"/>
                            <w:rPr>
                              <w:i/>
                              <w:color w:val="000080"/>
                              <w:sz w:val="18"/>
                              <w:szCs w:val="18"/>
                            </w:rPr>
                          </w:pPr>
                          <w:r w:rsidRPr="000B4CDD">
                            <w:rPr>
                              <w:i/>
                              <w:color w:val="000080"/>
                              <w:sz w:val="18"/>
                              <w:szCs w:val="18"/>
                            </w:rPr>
                            <w:t>Director</w:t>
                          </w:r>
                        </w:p>
                        <w:p w14:paraId="53EA27AE" w14:textId="77777777" w:rsidR="00212BA2" w:rsidRPr="000B4CDD" w:rsidRDefault="00212BA2" w:rsidP="00212BA2">
                          <w:pPr>
                            <w:jc w:val="center"/>
                            <w:rPr>
                              <w:i/>
                              <w:color w:val="000080"/>
                              <w:sz w:val="18"/>
                              <w:szCs w:val="18"/>
                            </w:rPr>
                          </w:pPr>
                        </w:p>
                        <w:p w14:paraId="59012B4E" w14:textId="77777777" w:rsidR="00212BA2" w:rsidRDefault="00212BA2" w:rsidP="00212BA2">
                          <w:pPr>
                            <w:jc w:val="center"/>
                            <w:rPr>
                              <w:iCs/>
                              <w:color w:val="000080"/>
                              <w:sz w:val="18"/>
                              <w:szCs w:val="18"/>
                            </w:rPr>
                          </w:pPr>
                          <w:r w:rsidRPr="00ED6104">
                            <w:rPr>
                              <w:iCs/>
                              <w:color w:val="000080"/>
                              <w:sz w:val="18"/>
                              <w:szCs w:val="18"/>
                            </w:rPr>
                            <w:t>VICTORIA CARREÓN</w:t>
                          </w:r>
                        </w:p>
                        <w:p w14:paraId="1CE73B29" w14:textId="77777777" w:rsidR="00212BA2" w:rsidRPr="000B4CDD" w:rsidRDefault="00212BA2" w:rsidP="00212BA2">
                          <w:pPr>
                            <w:jc w:val="center"/>
                            <w:rPr>
                              <w:i/>
                              <w:color w:val="000080"/>
                              <w:sz w:val="18"/>
                              <w:szCs w:val="18"/>
                            </w:rPr>
                          </w:pPr>
                          <w:r>
                            <w:rPr>
                              <w:i/>
                              <w:color w:val="000080"/>
                              <w:sz w:val="18"/>
                              <w:szCs w:val="18"/>
                            </w:rPr>
                            <w:t xml:space="preserve">Administrator </w:t>
                          </w:r>
                        </w:p>
                        <w:p w14:paraId="6DD555FB" w14:textId="77777777" w:rsidR="00212BA2" w:rsidRPr="000B4CDD" w:rsidRDefault="00212BA2" w:rsidP="00212BA2">
                          <w:pPr>
                            <w:jc w:val="center"/>
                            <w:rPr>
                              <w:iCs/>
                              <w:color w:val="000080"/>
                              <w:sz w:val="18"/>
                              <w:szCs w:val="18"/>
                            </w:rPr>
                          </w:pPr>
                        </w:p>
                        <w:p w14:paraId="2C505FF7" w14:textId="51AB7653" w:rsidR="00212BA2" w:rsidRPr="000B4CDD" w:rsidRDefault="0047474C" w:rsidP="00212BA2">
                          <w:pPr>
                            <w:jc w:val="center"/>
                            <w:rPr>
                              <w:iCs/>
                              <w:color w:val="000080"/>
                              <w:sz w:val="18"/>
                              <w:szCs w:val="18"/>
                            </w:rPr>
                          </w:pPr>
                          <w:r>
                            <w:rPr>
                              <w:iCs/>
                              <w:color w:val="000080"/>
                              <w:sz w:val="18"/>
                              <w:szCs w:val="18"/>
                            </w:rPr>
                            <w:t>JODIE TONKIN</w:t>
                          </w:r>
                        </w:p>
                        <w:p w14:paraId="227E6238" w14:textId="77777777" w:rsidR="00212BA2" w:rsidRPr="000B4CDD" w:rsidRDefault="00212BA2" w:rsidP="00212BA2">
                          <w:pPr>
                            <w:jc w:val="center"/>
                            <w:rPr>
                              <w:i/>
                              <w:color w:val="000080"/>
                              <w:sz w:val="18"/>
                              <w:szCs w:val="18"/>
                            </w:rPr>
                          </w:pPr>
                          <w:r w:rsidRPr="000B4CDD">
                            <w:rPr>
                              <w:i/>
                              <w:color w:val="000080"/>
                              <w:sz w:val="18"/>
                              <w:szCs w:val="18"/>
                            </w:rPr>
                            <w:t xml:space="preserve">Deputy </w:t>
                          </w:r>
                          <w:r>
                            <w:rPr>
                              <w:i/>
                              <w:color w:val="000080"/>
                              <w:sz w:val="18"/>
                              <w:szCs w:val="18"/>
                            </w:rPr>
                            <w:t>Administrator</w:t>
                          </w:r>
                        </w:p>
                        <w:p w14:paraId="658ACFDD" w14:textId="77777777" w:rsidR="00212BA2" w:rsidRPr="0078171D" w:rsidRDefault="00212BA2" w:rsidP="00212BA2">
                          <w:pPr>
                            <w:jc w:val="center"/>
                            <w:rPr>
                              <w:rFonts w:ascii="Arial" w:hAnsi="Arial" w:cs="Arial"/>
                              <w:i/>
                              <w:color w:val="000080"/>
                              <w:sz w:val="18"/>
                              <w:szCs w:val="18"/>
                            </w:rPr>
                          </w:pPr>
                        </w:p>
                        <w:p w14:paraId="1955431B" w14:textId="77777777" w:rsidR="00212BA2" w:rsidRPr="00B0037A" w:rsidRDefault="00212BA2" w:rsidP="00212BA2">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5430" id="Text Box 4" o:spid="_x0000_s1027" type="#_x0000_t202" style="position:absolute;left:0;text-align:left;margin-left:433.2pt;margin-top:31.6pt;width:132.75pt;height:9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" o:allowoverlap="f" stroked="f">
              <v:textbox inset="0,0,0,0">
                <w:txbxContent>
                  <w:p w14:paraId="1E0FBDA8" w14:textId="77777777" w:rsidR="00212BA2" w:rsidRPr="000B4CDD" w:rsidRDefault="00212BA2" w:rsidP="00212BA2">
                    <w:pPr>
                      <w:jc w:val="center"/>
                      <w:rPr>
                        <w:color w:val="000080"/>
                        <w:sz w:val="18"/>
                        <w:szCs w:val="18"/>
                      </w:rPr>
                    </w:pPr>
                    <w:r w:rsidRPr="000B4CDD">
                      <w:rPr>
                        <w:color w:val="000080"/>
                        <w:sz w:val="18"/>
                        <w:szCs w:val="18"/>
                      </w:rPr>
                      <w:t>DR. KRISTOPHER SANCHEZ</w:t>
                    </w:r>
                  </w:p>
                  <w:p w14:paraId="5CEB8F6D" w14:textId="77777777" w:rsidR="00212BA2" w:rsidRPr="000B4CDD" w:rsidRDefault="00212BA2" w:rsidP="00212BA2">
                    <w:pPr>
                      <w:jc w:val="center"/>
                      <w:rPr>
                        <w:i/>
                        <w:color w:val="000080"/>
                        <w:sz w:val="18"/>
                        <w:szCs w:val="18"/>
                      </w:rPr>
                    </w:pPr>
                    <w:r w:rsidRPr="000B4CDD">
                      <w:rPr>
                        <w:i/>
                        <w:color w:val="000080"/>
                        <w:sz w:val="18"/>
                        <w:szCs w:val="18"/>
                      </w:rPr>
                      <w:t>Director</w:t>
                    </w:r>
                  </w:p>
                  <w:p w14:paraId="53EA27AE" w14:textId="77777777" w:rsidR="00212BA2" w:rsidRPr="000B4CDD" w:rsidRDefault="00212BA2" w:rsidP="00212BA2">
                    <w:pPr>
                      <w:jc w:val="center"/>
                      <w:rPr>
                        <w:i/>
                        <w:color w:val="000080"/>
                        <w:sz w:val="18"/>
                        <w:szCs w:val="18"/>
                      </w:rPr>
                    </w:pPr>
                  </w:p>
                  <w:p w14:paraId="59012B4E" w14:textId="77777777" w:rsidR="00212BA2" w:rsidRDefault="00212BA2" w:rsidP="00212BA2">
                    <w:pPr>
                      <w:jc w:val="center"/>
                      <w:rPr>
                        <w:iCs/>
                        <w:color w:val="000080"/>
                        <w:sz w:val="18"/>
                        <w:szCs w:val="18"/>
                      </w:rPr>
                    </w:pPr>
                    <w:r w:rsidRPr="00ED6104">
                      <w:rPr>
                        <w:iCs/>
                        <w:color w:val="000080"/>
                        <w:sz w:val="18"/>
                        <w:szCs w:val="18"/>
                      </w:rPr>
                      <w:t>VICTORIA CARREÓN</w:t>
                    </w:r>
                  </w:p>
                  <w:p w14:paraId="1CE73B29" w14:textId="77777777" w:rsidR="00212BA2" w:rsidRPr="000B4CDD" w:rsidRDefault="00212BA2" w:rsidP="00212BA2">
                    <w:pPr>
                      <w:jc w:val="center"/>
                      <w:rPr>
                        <w:i/>
                        <w:color w:val="000080"/>
                        <w:sz w:val="18"/>
                        <w:szCs w:val="18"/>
                      </w:rPr>
                    </w:pPr>
                    <w:r>
                      <w:rPr>
                        <w:i/>
                        <w:color w:val="000080"/>
                        <w:sz w:val="18"/>
                        <w:szCs w:val="18"/>
                      </w:rPr>
                      <w:t xml:space="preserve">Administrator </w:t>
                    </w:r>
                  </w:p>
                  <w:p w14:paraId="6DD555FB" w14:textId="77777777" w:rsidR="00212BA2" w:rsidRPr="000B4CDD" w:rsidRDefault="00212BA2" w:rsidP="00212BA2">
                    <w:pPr>
                      <w:jc w:val="center"/>
                      <w:rPr>
                        <w:iCs/>
                        <w:color w:val="000080"/>
                        <w:sz w:val="18"/>
                        <w:szCs w:val="18"/>
                      </w:rPr>
                    </w:pPr>
                  </w:p>
                  <w:p w14:paraId="2C505FF7" w14:textId="51AB7653" w:rsidR="00212BA2" w:rsidRPr="000B4CDD" w:rsidRDefault="0047474C" w:rsidP="00212BA2">
                    <w:pPr>
                      <w:jc w:val="center"/>
                      <w:rPr>
                        <w:iCs/>
                        <w:color w:val="000080"/>
                        <w:sz w:val="18"/>
                        <w:szCs w:val="18"/>
                      </w:rPr>
                    </w:pPr>
                    <w:r>
                      <w:rPr>
                        <w:iCs/>
                        <w:color w:val="000080"/>
                        <w:sz w:val="18"/>
                        <w:szCs w:val="18"/>
                      </w:rPr>
                      <w:t>JODIE TONKIN</w:t>
                    </w:r>
                  </w:p>
                  <w:p w14:paraId="227E6238" w14:textId="77777777" w:rsidR="00212BA2" w:rsidRPr="000B4CDD" w:rsidRDefault="00212BA2" w:rsidP="00212BA2">
                    <w:pPr>
                      <w:jc w:val="center"/>
                      <w:rPr>
                        <w:i/>
                        <w:color w:val="000080"/>
                        <w:sz w:val="18"/>
                        <w:szCs w:val="18"/>
                      </w:rPr>
                    </w:pPr>
                    <w:r w:rsidRPr="000B4CDD">
                      <w:rPr>
                        <w:i/>
                        <w:color w:val="000080"/>
                        <w:sz w:val="18"/>
                        <w:szCs w:val="18"/>
                      </w:rPr>
                      <w:t xml:space="preserve">Deputy </w:t>
                    </w:r>
                    <w:r>
                      <w:rPr>
                        <w:i/>
                        <w:color w:val="000080"/>
                        <w:sz w:val="18"/>
                        <w:szCs w:val="18"/>
                      </w:rPr>
                      <w:t>Administrator</w:t>
                    </w:r>
                  </w:p>
                  <w:p w14:paraId="658ACFDD" w14:textId="77777777" w:rsidR="00212BA2" w:rsidRPr="0078171D" w:rsidRDefault="00212BA2" w:rsidP="00212BA2">
                    <w:pPr>
                      <w:jc w:val="center"/>
                      <w:rPr>
                        <w:rFonts w:ascii="Arial" w:hAnsi="Arial" w:cs="Arial"/>
                        <w:i/>
                        <w:color w:val="000080"/>
                        <w:sz w:val="18"/>
                        <w:szCs w:val="18"/>
                      </w:rPr>
                    </w:pPr>
                  </w:p>
                  <w:p w14:paraId="1955431B" w14:textId="77777777" w:rsidR="00212BA2" w:rsidRPr="00B0037A" w:rsidRDefault="00212BA2" w:rsidP="00212BA2">
                    <w:pPr>
                      <w:jc w:val="center"/>
                      <w:rPr>
                        <w:rFonts w:ascii="Arial" w:hAnsi="Arial" w:cs="Arial"/>
                        <w:color w:val="000080"/>
                        <w:sz w:val="20"/>
                        <w:szCs w:val="20"/>
                      </w:rPr>
                    </w:pPr>
                  </w:p>
                </w:txbxContent>
              </v:textbox>
              <w10:wrap anchorx="page" anchory="page"/>
              <w10:anchorlock/>
            </v:shape>
          </w:pict>
        </mc:Fallback>
      </mc:AlternateContent>
    </w:r>
  </w:p>
  <w:p w14:paraId="4DC86A55" w14:textId="77777777" w:rsidR="00212BA2" w:rsidRDefault="00212BA2" w:rsidP="00212BA2">
    <w:pPr>
      <w:pStyle w:val="Header"/>
      <w:jc w:val="center"/>
    </w:pPr>
  </w:p>
  <w:p w14:paraId="1CA4204A" w14:textId="4414AE91" w:rsidR="00212BA2" w:rsidRPr="009D1FF7" w:rsidRDefault="00212BA2" w:rsidP="00212BA2">
    <w:pPr>
      <w:jc w:val="center"/>
      <w:rPr>
        <w:color w:val="000080"/>
        <w:sz w:val="22"/>
        <w:szCs w:val="22"/>
      </w:rPr>
    </w:pPr>
    <w:r>
      <w:rPr>
        <w:b/>
        <w:bCs/>
        <w:color w:val="000080"/>
        <w:sz w:val="22"/>
        <w:szCs w:val="22"/>
      </w:rPr>
      <w:t>DEP</w:t>
    </w:r>
    <w:r w:rsidRPr="009D1FF7">
      <w:rPr>
        <w:b/>
        <w:bCs/>
        <w:color w:val="000080"/>
        <w:sz w:val="22"/>
        <w:szCs w:val="22"/>
      </w:rPr>
      <w:t>ARTMENT OF BUSINESS AND INDUSTRY</w:t>
    </w:r>
  </w:p>
  <w:p w14:paraId="5F776F74" w14:textId="77777777" w:rsidR="00212BA2" w:rsidRDefault="00212BA2" w:rsidP="00212BA2">
    <w:pPr>
      <w:pStyle w:val="Header"/>
      <w:jc w:val="center"/>
    </w:pPr>
    <w:r w:rsidRPr="00354CFA">
      <w:rPr>
        <w:b/>
        <w:bCs/>
        <w:color w:val="000080"/>
        <w:sz w:val="28"/>
        <w:szCs w:val="28"/>
      </w:rPr>
      <w:t>DIVISION OF INDUSTRIAL RELATIONS</w:t>
    </w:r>
  </w:p>
  <w:p w14:paraId="678FAC77" w14:textId="56DAFE89" w:rsidR="00212BA2" w:rsidRDefault="00212BA2" w:rsidP="00212BA2">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2C3777"/>
    <w:multiLevelType w:val="hybridMultilevel"/>
    <w:tmpl w:val="031A7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036C9"/>
    <w:multiLevelType w:val="hybridMultilevel"/>
    <w:tmpl w:val="99E45ED6"/>
    <w:lvl w:ilvl="0" w:tplc="BBDA4F86">
      <w:start w:val="1"/>
      <w:numFmt w:val="decimal"/>
      <w:lvlText w:val="%1."/>
      <w:lvlJc w:val="left"/>
      <w:pPr>
        <w:ind w:left="720" w:hanging="360"/>
      </w:pPr>
      <w:rPr>
        <w:b w:val="0"/>
        <w:bCs/>
      </w:rPr>
    </w:lvl>
    <w:lvl w:ilvl="1" w:tplc="99BEA0F6">
      <w:start w:val="1"/>
      <w:numFmt w:val="lowerLetter"/>
      <w:lvlText w:val="%2)"/>
      <w:lvlJc w:val="left"/>
      <w:pPr>
        <w:ind w:left="1440" w:hanging="360"/>
      </w:pPr>
      <w:rPr>
        <w:rFonts w:hint="default"/>
        <w:b w:val="0"/>
        <w:bCs/>
        <w:color w:val="auto"/>
      </w:r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D779A7"/>
    <w:multiLevelType w:val="hybridMultilevel"/>
    <w:tmpl w:val="4A946B94"/>
    <w:lvl w:ilvl="0" w:tplc="ED5C7F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3275B"/>
    <w:multiLevelType w:val="hybridMultilevel"/>
    <w:tmpl w:val="0708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94C64"/>
    <w:multiLevelType w:val="hybridMultilevel"/>
    <w:tmpl w:val="14B2555E"/>
    <w:lvl w:ilvl="0" w:tplc="7668E6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41751"/>
    <w:multiLevelType w:val="hybridMultilevel"/>
    <w:tmpl w:val="AC1C1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C46F39"/>
    <w:multiLevelType w:val="hybridMultilevel"/>
    <w:tmpl w:val="73F0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83E30"/>
    <w:multiLevelType w:val="hybridMultilevel"/>
    <w:tmpl w:val="FDFA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3064F"/>
    <w:multiLevelType w:val="hybridMultilevel"/>
    <w:tmpl w:val="4D1A4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87D34"/>
    <w:multiLevelType w:val="hybridMultilevel"/>
    <w:tmpl w:val="A5D8F3E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5D4C6E"/>
    <w:multiLevelType w:val="hybridMultilevel"/>
    <w:tmpl w:val="AE905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5826B9"/>
    <w:multiLevelType w:val="hybridMultilevel"/>
    <w:tmpl w:val="6C8A8B30"/>
    <w:lvl w:ilvl="0" w:tplc="04090005">
      <w:start w:val="1"/>
      <w:numFmt w:val="bullet"/>
      <w:lvlText w:val=""/>
      <w:lvlJc w:val="left"/>
      <w:pPr>
        <w:tabs>
          <w:tab w:val="num" w:pos="720"/>
        </w:tabs>
        <w:ind w:left="720" w:hanging="360"/>
      </w:pPr>
      <w:rPr>
        <w:rFonts w:ascii="Wingdings" w:hAnsi="Wingdings" w:hint="default"/>
      </w:rPr>
    </w:lvl>
    <w:lvl w:ilvl="1" w:tplc="7668E6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8E1F0C"/>
    <w:multiLevelType w:val="hybridMultilevel"/>
    <w:tmpl w:val="9EFCC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7C5A37"/>
    <w:multiLevelType w:val="hybridMultilevel"/>
    <w:tmpl w:val="671CF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A08C0"/>
    <w:multiLevelType w:val="hybridMultilevel"/>
    <w:tmpl w:val="9A08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549319">
    <w:abstractNumId w:val="3"/>
  </w:num>
  <w:num w:numId="2" w16cid:durableId="1286741132">
    <w:abstractNumId w:val="10"/>
  </w:num>
  <w:num w:numId="3" w16cid:durableId="348869255">
    <w:abstractNumId w:val="5"/>
  </w:num>
  <w:num w:numId="4" w16cid:durableId="1853375684">
    <w:abstractNumId w:val="12"/>
  </w:num>
  <w:num w:numId="5" w16cid:durableId="898512067">
    <w:abstractNumId w:val="14"/>
  </w:num>
  <w:num w:numId="6" w16cid:durableId="1345716351">
    <w:abstractNumId w:val="6"/>
  </w:num>
  <w:num w:numId="7" w16cid:durableId="1304386536">
    <w:abstractNumId w:val="4"/>
  </w:num>
  <w:num w:numId="8" w16cid:durableId="2096122710">
    <w:abstractNumId w:val="8"/>
  </w:num>
  <w:num w:numId="9" w16cid:durableId="1268778958">
    <w:abstractNumId w:val="9"/>
  </w:num>
  <w:num w:numId="10" w16cid:durableId="1580166429">
    <w:abstractNumId w:val="0"/>
  </w:num>
  <w:num w:numId="11" w16cid:durableId="150756582">
    <w:abstractNumId w:val="1"/>
  </w:num>
  <w:num w:numId="12" w16cid:durableId="62067686">
    <w:abstractNumId w:val="11"/>
  </w:num>
  <w:num w:numId="13" w16cid:durableId="1758868841">
    <w:abstractNumId w:val="2"/>
  </w:num>
  <w:num w:numId="14" w16cid:durableId="877090942">
    <w:abstractNumId w:val="15"/>
  </w:num>
  <w:num w:numId="15" w16cid:durableId="491993905">
    <w:abstractNumId w:val="13"/>
  </w:num>
  <w:num w:numId="16" w16cid:durableId="1810242365">
    <w:abstractNumId w:val="7"/>
  </w:num>
  <w:num w:numId="17" w16cid:durableId="582377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8B"/>
    <w:rsid w:val="00001097"/>
    <w:rsid w:val="00001CE9"/>
    <w:rsid w:val="0003133D"/>
    <w:rsid w:val="0003312D"/>
    <w:rsid w:val="00052A19"/>
    <w:rsid w:val="000714C5"/>
    <w:rsid w:val="00090BE5"/>
    <w:rsid w:val="00092EEE"/>
    <w:rsid w:val="000B279A"/>
    <w:rsid w:val="000B4CDD"/>
    <w:rsid w:val="000B7906"/>
    <w:rsid w:val="000E3508"/>
    <w:rsid w:val="000F0542"/>
    <w:rsid w:val="000F0B8C"/>
    <w:rsid w:val="001200C7"/>
    <w:rsid w:val="00120614"/>
    <w:rsid w:val="00133235"/>
    <w:rsid w:val="001561B3"/>
    <w:rsid w:val="00166C02"/>
    <w:rsid w:val="00184FEE"/>
    <w:rsid w:val="00193295"/>
    <w:rsid w:val="001958FA"/>
    <w:rsid w:val="001A0A81"/>
    <w:rsid w:val="001A7B05"/>
    <w:rsid w:val="001C664C"/>
    <w:rsid w:val="001D48D6"/>
    <w:rsid w:val="001D52ED"/>
    <w:rsid w:val="002046EF"/>
    <w:rsid w:val="00206CD5"/>
    <w:rsid w:val="00212BA2"/>
    <w:rsid w:val="00216889"/>
    <w:rsid w:val="00237B97"/>
    <w:rsid w:val="002510F1"/>
    <w:rsid w:val="00262C5B"/>
    <w:rsid w:val="00270786"/>
    <w:rsid w:val="002722A4"/>
    <w:rsid w:val="0027612E"/>
    <w:rsid w:val="002809A9"/>
    <w:rsid w:val="00284C6A"/>
    <w:rsid w:val="00286EB0"/>
    <w:rsid w:val="00293EA6"/>
    <w:rsid w:val="00294F3A"/>
    <w:rsid w:val="0029614A"/>
    <w:rsid w:val="002A0799"/>
    <w:rsid w:val="002C00F3"/>
    <w:rsid w:val="002E39F6"/>
    <w:rsid w:val="002F2EE9"/>
    <w:rsid w:val="0030100E"/>
    <w:rsid w:val="003029AA"/>
    <w:rsid w:val="003065C4"/>
    <w:rsid w:val="00315EC9"/>
    <w:rsid w:val="00326506"/>
    <w:rsid w:val="00332DB8"/>
    <w:rsid w:val="003468D8"/>
    <w:rsid w:val="003527EE"/>
    <w:rsid w:val="00354CFA"/>
    <w:rsid w:val="0036426D"/>
    <w:rsid w:val="00373503"/>
    <w:rsid w:val="003C5420"/>
    <w:rsid w:val="003D2819"/>
    <w:rsid w:val="003E5CB7"/>
    <w:rsid w:val="003F5B72"/>
    <w:rsid w:val="003F6BB3"/>
    <w:rsid w:val="00413472"/>
    <w:rsid w:val="004321CF"/>
    <w:rsid w:val="00436ECE"/>
    <w:rsid w:val="00447174"/>
    <w:rsid w:val="00447227"/>
    <w:rsid w:val="00456BDA"/>
    <w:rsid w:val="00456D50"/>
    <w:rsid w:val="00457972"/>
    <w:rsid w:val="00470A5C"/>
    <w:rsid w:val="0047474C"/>
    <w:rsid w:val="00480868"/>
    <w:rsid w:val="004B300B"/>
    <w:rsid w:val="004C5AB8"/>
    <w:rsid w:val="004C7FDA"/>
    <w:rsid w:val="004E0154"/>
    <w:rsid w:val="004E2CC6"/>
    <w:rsid w:val="004E57A8"/>
    <w:rsid w:val="004F3136"/>
    <w:rsid w:val="005146F0"/>
    <w:rsid w:val="00515542"/>
    <w:rsid w:val="005174D4"/>
    <w:rsid w:val="00522A72"/>
    <w:rsid w:val="005276A5"/>
    <w:rsid w:val="005306FE"/>
    <w:rsid w:val="00533820"/>
    <w:rsid w:val="00535545"/>
    <w:rsid w:val="0055529B"/>
    <w:rsid w:val="0055590B"/>
    <w:rsid w:val="00555E2F"/>
    <w:rsid w:val="00560EB1"/>
    <w:rsid w:val="0056468B"/>
    <w:rsid w:val="00591CFD"/>
    <w:rsid w:val="00595F12"/>
    <w:rsid w:val="00596898"/>
    <w:rsid w:val="005C32A0"/>
    <w:rsid w:val="005D458E"/>
    <w:rsid w:val="005D76E8"/>
    <w:rsid w:val="006021DB"/>
    <w:rsid w:val="006050F7"/>
    <w:rsid w:val="00633503"/>
    <w:rsid w:val="0066514E"/>
    <w:rsid w:val="00665726"/>
    <w:rsid w:val="00677056"/>
    <w:rsid w:val="006809A3"/>
    <w:rsid w:val="0068113C"/>
    <w:rsid w:val="006822E8"/>
    <w:rsid w:val="00684B39"/>
    <w:rsid w:val="0069058D"/>
    <w:rsid w:val="006929E1"/>
    <w:rsid w:val="006B008E"/>
    <w:rsid w:val="006B1E36"/>
    <w:rsid w:val="006B23AC"/>
    <w:rsid w:val="006C3A68"/>
    <w:rsid w:val="006E062B"/>
    <w:rsid w:val="007040C1"/>
    <w:rsid w:val="007050B8"/>
    <w:rsid w:val="0072378B"/>
    <w:rsid w:val="00740ECE"/>
    <w:rsid w:val="007442E3"/>
    <w:rsid w:val="00761F71"/>
    <w:rsid w:val="007664DC"/>
    <w:rsid w:val="007678E5"/>
    <w:rsid w:val="00775CD8"/>
    <w:rsid w:val="0078171D"/>
    <w:rsid w:val="0079055E"/>
    <w:rsid w:val="007C7082"/>
    <w:rsid w:val="007D717A"/>
    <w:rsid w:val="007E3A91"/>
    <w:rsid w:val="007F4AA4"/>
    <w:rsid w:val="007F60C0"/>
    <w:rsid w:val="00800196"/>
    <w:rsid w:val="00801E16"/>
    <w:rsid w:val="00821B50"/>
    <w:rsid w:val="00822D26"/>
    <w:rsid w:val="00824815"/>
    <w:rsid w:val="0082495D"/>
    <w:rsid w:val="00826A33"/>
    <w:rsid w:val="00832823"/>
    <w:rsid w:val="00834531"/>
    <w:rsid w:val="008874C1"/>
    <w:rsid w:val="00887BE1"/>
    <w:rsid w:val="00894172"/>
    <w:rsid w:val="00896AF8"/>
    <w:rsid w:val="008A6177"/>
    <w:rsid w:val="008C7EEF"/>
    <w:rsid w:val="008F23F7"/>
    <w:rsid w:val="008F241E"/>
    <w:rsid w:val="0091017B"/>
    <w:rsid w:val="0091536E"/>
    <w:rsid w:val="00915F70"/>
    <w:rsid w:val="00931312"/>
    <w:rsid w:val="00943667"/>
    <w:rsid w:val="00944EBF"/>
    <w:rsid w:val="00953125"/>
    <w:rsid w:val="009560AD"/>
    <w:rsid w:val="00971228"/>
    <w:rsid w:val="00980405"/>
    <w:rsid w:val="009817A7"/>
    <w:rsid w:val="009856EB"/>
    <w:rsid w:val="00991D14"/>
    <w:rsid w:val="009A1E19"/>
    <w:rsid w:val="009B7E60"/>
    <w:rsid w:val="009C455D"/>
    <w:rsid w:val="009D1FF7"/>
    <w:rsid w:val="009E1C37"/>
    <w:rsid w:val="00A55133"/>
    <w:rsid w:val="00A557A2"/>
    <w:rsid w:val="00A5651C"/>
    <w:rsid w:val="00A70CC6"/>
    <w:rsid w:val="00A71010"/>
    <w:rsid w:val="00A75949"/>
    <w:rsid w:val="00A766F9"/>
    <w:rsid w:val="00A77530"/>
    <w:rsid w:val="00A93909"/>
    <w:rsid w:val="00A953AC"/>
    <w:rsid w:val="00AC000C"/>
    <w:rsid w:val="00AD127E"/>
    <w:rsid w:val="00AF728C"/>
    <w:rsid w:val="00B0037A"/>
    <w:rsid w:val="00B02AF2"/>
    <w:rsid w:val="00B03173"/>
    <w:rsid w:val="00B10B52"/>
    <w:rsid w:val="00B12C55"/>
    <w:rsid w:val="00B16C3F"/>
    <w:rsid w:val="00B20ACD"/>
    <w:rsid w:val="00B21DAC"/>
    <w:rsid w:val="00B242CD"/>
    <w:rsid w:val="00B3014C"/>
    <w:rsid w:val="00B33702"/>
    <w:rsid w:val="00B51911"/>
    <w:rsid w:val="00B54DFB"/>
    <w:rsid w:val="00B57A61"/>
    <w:rsid w:val="00B61A7C"/>
    <w:rsid w:val="00B6204E"/>
    <w:rsid w:val="00B63C97"/>
    <w:rsid w:val="00B80E0B"/>
    <w:rsid w:val="00B814B1"/>
    <w:rsid w:val="00B90F2C"/>
    <w:rsid w:val="00B938C9"/>
    <w:rsid w:val="00B94059"/>
    <w:rsid w:val="00B95C28"/>
    <w:rsid w:val="00BE6887"/>
    <w:rsid w:val="00BF2239"/>
    <w:rsid w:val="00C06BFD"/>
    <w:rsid w:val="00C1517F"/>
    <w:rsid w:val="00C165C4"/>
    <w:rsid w:val="00C303E3"/>
    <w:rsid w:val="00C30E53"/>
    <w:rsid w:val="00C417C8"/>
    <w:rsid w:val="00C420A6"/>
    <w:rsid w:val="00C46872"/>
    <w:rsid w:val="00C52D51"/>
    <w:rsid w:val="00C57D26"/>
    <w:rsid w:val="00C6186C"/>
    <w:rsid w:val="00C85BF6"/>
    <w:rsid w:val="00C877B5"/>
    <w:rsid w:val="00CA644E"/>
    <w:rsid w:val="00CB7FC9"/>
    <w:rsid w:val="00CD7BE7"/>
    <w:rsid w:val="00CE1F00"/>
    <w:rsid w:val="00CE2897"/>
    <w:rsid w:val="00CE45DF"/>
    <w:rsid w:val="00CF6F8F"/>
    <w:rsid w:val="00D025BE"/>
    <w:rsid w:val="00D35B50"/>
    <w:rsid w:val="00D4666F"/>
    <w:rsid w:val="00D46F00"/>
    <w:rsid w:val="00D51704"/>
    <w:rsid w:val="00D53051"/>
    <w:rsid w:val="00D6739E"/>
    <w:rsid w:val="00DA7582"/>
    <w:rsid w:val="00DB09DA"/>
    <w:rsid w:val="00DB1AB9"/>
    <w:rsid w:val="00DC47BA"/>
    <w:rsid w:val="00DD422D"/>
    <w:rsid w:val="00DF4F0E"/>
    <w:rsid w:val="00E0003A"/>
    <w:rsid w:val="00E107FE"/>
    <w:rsid w:val="00E321C9"/>
    <w:rsid w:val="00E337FF"/>
    <w:rsid w:val="00E660E9"/>
    <w:rsid w:val="00E66BB6"/>
    <w:rsid w:val="00E76E61"/>
    <w:rsid w:val="00E8540F"/>
    <w:rsid w:val="00E9260C"/>
    <w:rsid w:val="00EA0E51"/>
    <w:rsid w:val="00EA432F"/>
    <w:rsid w:val="00EB1825"/>
    <w:rsid w:val="00EC29F7"/>
    <w:rsid w:val="00ED20F3"/>
    <w:rsid w:val="00ED6104"/>
    <w:rsid w:val="00EE0031"/>
    <w:rsid w:val="00EE0DC3"/>
    <w:rsid w:val="00EE3F48"/>
    <w:rsid w:val="00EF3C73"/>
    <w:rsid w:val="00EF51C3"/>
    <w:rsid w:val="00F07A39"/>
    <w:rsid w:val="00F11B96"/>
    <w:rsid w:val="00F3718F"/>
    <w:rsid w:val="00F40A34"/>
    <w:rsid w:val="00F42C94"/>
    <w:rsid w:val="00F4571A"/>
    <w:rsid w:val="00F51ADE"/>
    <w:rsid w:val="00F544D5"/>
    <w:rsid w:val="00F65751"/>
    <w:rsid w:val="00F75EC7"/>
    <w:rsid w:val="00F77B81"/>
    <w:rsid w:val="00F80F95"/>
    <w:rsid w:val="00F84C6E"/>
    <w:rsid w:val="00F956AD"/>
    <w:rsid w:val="00F960C2"/>
    <w:rsid w:val="00FB087C"/>
    <w:rsid w:val="00FB590B"/>
    <w:rsid w:val="00FC64FF"/>
    <w:rsid w:val="00FC660B"/>
    <w:rsid w:val="00FC7FC5"/>
    <w:rsid w:val="00FD2A17"/>
    <w:rsid w:val="00FE07D9"/>
    <w:rsid w:val="00FE1A71"/>
    <w:rsid w:val="00FE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427834"/>
  <w15:docId w15:val="{0C7B409C-D14E-47CC-B4F7-FC2ED6E4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D14"/>
    <w:pPr>
      <w:widowControl w:val="0"/>
      <w:autoSpaceDE w:val="0"/>
      <w:autoSpaceDN w:val="0"/>
      <w:adjustRightInd w:val="0"/>
    </w:pPr>
    <w:rPr>
      <w:sz w:val="24"/>
      <w:szCs w:val="24"/>
      <w:lang w:eastAsia="zh-CN"/>
    </w:rPr>
  </w:style>
  <w:style w:type="paragraph" w:styleId="Heading1">
    <w:name w:val="heading 1"/>
    <w:basedOn w:val="Normal"/>
    <w:next w:val="Normal"/>
    <w:qFormat/>
    <w:rsid w:val="004C7FDA"/>
    <w:pPr>
      <w:keepNext/>
      <w:widowControl/>
      <w:autoSpaceDE/>
      <w:autoSpaceDN/>
      <w:adjustRightInd/>
      <w:jc w:val="center"/>
      <w:outlineLvl w:val="0"/>
    </w:pPr>
    <w:rPr>
      <w:rFonts w:eastAsia="Times New Roman"/>
      <w:szCs w:val="20"/>
      <w:lang w:eastAsia="en-US"/>
    </w:rPr>
  </w:style>
  <w:style w:type="paragraph" w:styleId="Heading2">
    <w:name w:val="heading 2"/>
    <w:basedOn w:val="Normal"/>
    <w:next w:val="Normal"/>
    <w:qFormat/>
    <w:rsid w:val="004C7FDA"/>
    <w:pPr>
      <w:keepNext/>
      <w:widowControl/>
      <w:autoSpaceDE/>
      <w:autoSpaceDN/>
      <w:adjustRightInd/>
      <w:outlineLvl w:val="1"/>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D14"/>
  </w:style>
  <w:style w:type="paragraph" w:styleId="Header">
    <w:name w:val="header"/>
    <w:basedOn w:val="Normal"/>
    <w:link w:val="HeaderChar"/>
    <w:uiPriority w:val="99"/>
    <w:rsid w:val="00ED20F3"/>
    <w:pPr>
      <w:tabs>
        <w:tab w:val="center" w:pos="4320"/>
        <w:tab w:val="right" w:pos="8640"/>
      </w:tabs>
    </w:pPr>
  </w:style>
  <w:style w:type="paragraph" w:styleId="Footer">
    <w:name w:val="footer"/>
    <w:basedOn w:val="Normal"/>
    <w:link w:val="FooterChar"/>
    <w:uiPriority w:val="99"/>
    <w:qFormat/>
    <w:rsid w:val="00ED20F3"/>
    <w:pPr>
      <w:tabs>
        <w:tab w:val="center" w:pos="4320"/>
        <w:tab w:val="right" w:pos="8640"/>
      </w:tabs>
    </w:pPr>
  </w:style>
  <w:style w:type="character" w:customStyle="1" w:styleId="Hypertext">
    <w:name w:val="Hypertext"/>
    <w:rsid w:val="00ED20F3"/>
    <w:rPr>
      <w:color w:val="0000FF"/>
      <w:u w:val="single"/>
    </w:rPr>
  </w:style>
  <w:style w:type="paragraph" w:styleId="BalloonText">
    <w:name w:val="Balloon Text"/>
    <w:basedOn w:val="Normal"/>
    <w:semiHidden/>
    <w:rsid w:val="0055590B"/>
    <w:rPr>
      <w:rFonts w:ascii="Tahoma" w:hAnsi="Tahoma" w:cs="Tahoma"/>
      <w:sz w:val="16"/>
      <w:szCs w:val="16"/>
    </w:rPr>
  </w:style>
  <w:style w:type="character" w:styleId="Hyperlink">
    <w:name w:val="Hyperlink"/>
    <w:basedOn w:val="DefaultParagraphFont"/>
    <w:rsid w:val="0055590B"/>
    <w:rPr>
      <w:color w:val="0000FF"/>
      <w:u w:val="single"/>
    </w:rPr>
  </w:style>
  <w:style w:type="paragraph" w:styleId="NormalWeb">
    <w:name w:val="Normal (Web)"/>
    <w:basedOn w:val="Normal"/>
    <w:uiPriority w:val="99"/>
    <w:rsid w:val="00B12C55"/>
    <w:pPr>
      <w:widowControl/>
      <w:autoSpaceDE/>
      <w:autoSpaceDN/>
      <w:adjustRightInd/>
      <w:spacing w:before="100" w:beforeAutospacing="1" w:after="100" w:afterAutospacing="1"/>
    </w:pPr>
    <w:rPr>
      <w:rFonts w:ascii="Arial" w:eastAsia="Times New Roman" w:hAnsi="Arial" w:cs="Arial"/>
      <w:color w:val="000000"/>
      <w:sz w:val="20"/>
      <w:szCs w:val="20"/>
      <w:lang w:eastAsia="en-US"/>
    </w:rPr>
  </w:style>
  <w:style w:type="paragraph" w:styleId="BodyTextIndent">
    <w:name w:val="Body Text Indent"/>
    <w:basedOn w:val="Normal"/>
    <w:rsid w:val="00436ECE"/>
    <w:pPr>
      <w:widowControl/>
      <w:autoSpaceDE/>
      <w:autoSpaceDN/>
      <w:adjustRightInd/>
      <w:ind w:firstLine="720"/>
    </w:pPr>
    <w:rPr>
      <w:rFonts w:eastAsia="Times New Roman"/>
      <w:sz w:val="22"/>
      <w:szCs w:val="20"/>
      <w:lang w:eastAsia="en-US"/>
    </w:rPr>
  </w:style>
  <w:style w:type="paragraph" w:customStyle="1" w:styleId="level1">
    <w:name w:val="_level1"/>
    <w:basedOn w:val="Normal"/>
    <w:rsid w:val="00436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rFonts w:eastAsia="Times New Roman"/>
      <w:szCs w:val="20"/>
      <w:lang w:eastAsia="en-US"/>
    </w:rPr>
  </w:style>
  <w:style w:type="paragraph" w:customStyle="1" w:styleId="WP9Header">
    <w:name w:val="WP9_Header"/>
    <w:basedOn w:val="Normal"/>
    <w:rsid w:val="00436ECE"/>
    <w:pPr>
      <w:widowControl/>
      <w:tabs>
        <w:tab w:val="center" w:pos="4320"/>
        <w:tab w:val="right" w:pos="8640"/>
        <w:tab w:val="right" w:pos="9360"/>
      </w:tabs>
      <w:autoSpaceDE/>
      <w:autoSpaceDN/>
      <w:adjustRightInd/>
    </w:pPr>
    <w:rPr>
      <w:rFonts w:eastAsia="Times New Roman"/>
      <w:sz w:val="20"/>
      <w:szCs w:val="20"/>
      <w:lang w:eastAsia="en-US"/>
    </w:rPr>
  </w:style>
  <w:style w:type="paragraph" w:customStyle="1" w:styleId="Body">
    <w:name w:val="Body"/>
    <w:rsid w:val="00A5651C"/>
    <w:rPr>
      <w:rFonts w:ascii="Helvetica" w:eastAsia="ヒラギノ角ゴ Pro W3" w:hAnsi="Helvetica"/>
      <w:color w:val="000000"/>
      <w:sz w:val="24"/>
    </w:rPr>
  </w:style>
  <w:style w:type="paragraph" w:styleId="PlainText">
    <w:name w:val="Plain Text"/>
    <w:basedOn w:val="Normal"/>
    <w:link w:val="PlainTextChar"/>
    <w:uiPriority w:val="99"/>
    <w:unhideWhenUsed/>
    <w:rsid w:val="00133235"/>
    <w:pPr>
      <w:widowControl/>
      <w:autoSpaceDE/>
      <w:autoSpaceDN/>
      <w:adjustRightInd/>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33235"/>
    <w:rPr>
      <w:rFonts w:ascii="Consolas" w:eastAsia="Calibri" w:hAnsi="Consolas" w:cs="Times New Roman"/>
      <w:sz w:val="21"/>
      <w:szCs w:val="21"/>
    </w:rPr>
  </w:style>
  <w:style w:type="paragraph" w:styleId="ListParagraph">
    <w:name w:val="List Paragraph"/>
    <w:basedOn w:val="Normal"/>
    <w:uiPriority w:val="34"/>
    <w:qFormat/>
    <w:rsid w:val="004F3136"/>
    <w:pPr>
      <w:widowControl/>
      <w:autoSpaceDE/>
      <w:autoSpaceDN/>
      <w:adjustRightInd/>
      <w:spacing w:after="200" w:line="276" w:lineRule="auto"/>
      <w:ind w:left="720"/>
      <w:contextualSpacing/>
    </w:pPr>
    <w:rPr>
      <w:rFonts w:ascii="Calibri" w:hAnsi="Calibri" w:cs="Calibri"/>
      <w:sz w:val="22"/>
      <w:szCs w:val="22"/>
      <w:lang w:eastAsia="en-US"/>
    </w:rPr>
  </w:style>
  <w:style w:type="paragraph" w:styleId="BodyText">
    <w:name w:val="Body Text"/>
    <w:basedOn w:val="Normal"/>
    <w:link w:val="BodyTextChar"/>
    <w:semiHidden/>
    <w:unhideWhenUsed/>
    <w:rsid w:val="00C06BFD"/>
    <w:pPr>
      <w:spacing w:after="120"/>
    </w:pPr>
  </w:style>
  <w:style w:type="character" w:customStyle="1" w:styleId="BodyTextChar">
    <w:name w:val="Body Text Char"/>
    <w:basedOn w:val="DefaultParagraphFont"/>
    <w:link w:val="BodyText"/>
    <w:semiHidden/>
    <w:rsid w:val="00C06BFD"/>
    <w:rPr>
      <w:sz w:val="24"/>
      <w:szCs w:val="24"/>
      <w:lang w:eastAsia="zh-CN"/>
    </w:rPr>
  </w:style>
  <w:style w:type="character" w:customStyle="1" w:styleId="FooterChar">
    <w:name w:val="Footer Char"/>
    <w:basedOn w:val="DefaultParagraphFont"/>
    <w:link w:val="Footer"/>
    <w:uiPriority w:val="99"/>
    <w:rsid w:val="00AD127E"/>
    <w:rPr>
      <w:sz w:val="24"/>
      <w:szCs w:val="24"/>
      <w:lang w:eastAsia="zh-CN"/>
    </w:rPr>
  </w:style>
  <w:style w:type="character" w:styleId="UnresolvedMention">
    <w:name w:val="Unresolved Mention"/>
    <w:basedOn w:val="DefaultParagraphFont"/>
    <w:uiPriority w:val="99"/>
    <w:semiHidden/>
    <w:unhideWhenUsed/>
    <w:rsid w:val="00AD127E"/>
    <w:rPr>
      <w:color w:val="605E5C"/>
      <w:shd w:val="clear" w:color="auto" w:fill="E1DFDD"/>
    </w:rPr>
  </w:style>
  <w:style w:type="character" w:customStyle="1" w:styleId="HeaderChar">
    <w:name w:val="Header Char"/>
    <w:basedOn w:val="DefaultParagraphFont"/>
    <w:link w:val="Header"/>
    <w:uiPriority w:val="99"/>
    <w:rsid w:val="003029AA"/>
    <w:rPr>
      <w:sz w:val="24"/>
      <w:szCs w:val="24"/>
      <w:lang w:eastAsia="zh-CN"/>
    </w:rPr>
  </w:style>
  <w:style w:type="paragraph" w:styleId="NoSpacing">
    <w:name w:val="No Spacing"/>
    <w:uiPriority w:val="1"/>
    <w:qFormat/>
    <w:rsid w:val="00595F12"/>
    <w:rPr>
      <w:rFonts w:asciiTheme="minorHAnsi" w:eastAsiaTheme="minorHAnsi" w:hAnsiTheme="minorHAnsi" w:cstheme="minorBidi"/>
      <w:sz w:val="22"/>
      <w:szCs w:val="22"/>
    </w:rPr>
  </w:style>
  <w:style w:type="paragraph" w:customStyle="1" w:styleId="xdefault">
    <w:name w:val="x_default"/>
    <w:basedOn w:val="Normal"/>
    <w:rsid w:val="00595F12"/>
    <w:pPr>
      <w:widowControl/>
      <w:autoSpaceDE/>
      <w:autoSpaceDN/>
      <w:adjustRightInd/>
    </w:pPr>
    <w:rPr>
      <w:rFonts w:ascii="Calibri" w:eastAsiaTheme="minorHAnsi" w:hAnsi="Calibri" w:cs="Calibri"/>
      <w:sz w:val="22"/>
      <w:szCs w:val="22"/>
      <w:lang w:eastAsia="en-US"/>
    </w:rPr>
  </w:style>
  <w:style w:type="character" w:styleId="FollowedHyperlink">
    <w:name w:val="FollowedHyperlink"/>
    <w:basedOn w:val="DefaultParagraphFont"/>
    <w:semiHidden/>
    <w:unhideWhenUsed/>
    <w:rsid w:val="002C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2964">
      <w:bodyDiv w:val="1"/>
      <w:marLeft w:val="0"/>
      <w:marRight w:val="0"/>
      <w:marTop w:val="0"/>
      <w:marBottom w:val="0"/>
      <w:divBdr>
        <w:top w:val="none" w:sz="0" w:space="0" w:color="auto"/>
        <w:left w:val="none" w:sz="0" w:space="0" w:color="auto"/>
        <w:bottom w:val="none" w:sz="0" w:space="0" w:color="auto"/>
        <w:right w:val="none" w:sz="0" w:space="0" w:color="auto"/>
      </w:divBdr>
    </w:div>
    <w:div w:id="310401574">
      <w:bodyDiv w:val="1"/>
      <w:marLeft w:val="0"/>
      <w:marRight w:val="0"/>
      <w:marTop w:val="0"/>
      <w:marBottom w:val="0"/>
      <w:divBdr>
        <w:top w:val="none" w:sz="0" w:space="0" w:color="auto"/>
        <w:left w:val="none" w:sz="0" w:space="0" w:color="auto"/>
        <w:bottom w:val="none" w:sz="0" w:space="0" w:color="auto"/>
        <w:right w:val="none" w:sz="0" w:space="0" w:color="auto"/>
      </w:divBdr>
    </w:div>
    <w:div w:id="931663229">
      <w:bodyDiv w:val="1"/>
      <w:marLeft w:val="0"/>
      <w:marRight w:val="0"/>
      <w:marTop w:val="0"/>
      <w:marBottom w:val="0"/>
      <w:divBdr>
        <w:top w:val="none" w:sz="0" w:space="0" w:color="auto"/>
        <w:left w:val="none" w:sz="0" w:space="0" w:color="auto"/>
        <w:bottom w:val="none" w:sz="0" w:space="0" w:color="auto"/>
        <w:right w:val="none" w:sz="0" w:space="0" w:color="auto"/>
      </w:divBdr>
    </w:div>
    <w:div w:id="951791215">
      <w:bodyDiv w:val="1"/>
      <w:marLeft w:val="0"/>
      <w:marRight w:val="0"/>
      <w:marTop w:val="0"/>
      <w:marBottom w:val="0"/>
      <w:divBdr>
        <w:top w:val="none" w:sz="0" w:space="0" w:color="auto"/>
        <w:left w:val="none" w:sz="0" w:space="0" w:color="auto"/>
        <w:bottom w:val="none" w:sz="0" w:space="0" w:color="auto"/>
        <w:right w:val="none" w:sz="0" w:space="0" w:color="auto"/>
      </w:divBdr>
    </w:div>
    <w:div w:id="1193686543">
      <w:bodyDiv w:val="1"/>
      <w:marLeft w:val="0"/>
      <w:marRight w:val="0"/>
      <w:marTop w:val="0"/>
      <w:marBottom w:val="0"/>
      <w:divBdr>
        <w:top w:val="none" w:sz="0" w:space="0" w:color="auto"/>
        <w:left w:val="none" w:sz="0" w:space="0" w:color="auto"/>
        <w:bottom w:val="none" w:sz="0" w:space="0" w:color="auto"/>
        <w:right w:val="none" w:sz="0" w:space="0" w:color="auto"/>
      </w:divBdr>
    </w:div>
    <w:div w:id="1362197160">
      <w:bodyDiv w:val="1"/>
      <w:marLeft w:val="0"/>
      <w:marRight w:val="0"/>
      <w:marTop w:val="0"/>
      <w:marBottom w:val="0"/>
      <w:divBdr>
        <w:top w:val="none" w:sz="0" w:space="0" w:color="auto"/>
        <w:left w:val="none" w:sz="0" w:space="0" w:color="auto"/>
        <w:bottom w:val="none" w:sz="0" w:space="0" w:color="auto"/>
        <w:right w:val="none" w:sz="0" w:space="0" w:color="auto"/>
      </w:divBdr>
    </w:div>
    <w:div w:id="1493254830">
      <w:bodyDiv w:val="1"/>
      <w:marLeft w:val="0"/>
      <w:marRight w:val="0"/>
      <w:marTop w:val="0"/>
      <w:marBottom w:val="0"/>
      <w:divBdr>
        <w:top w:val="none" w:sz="0" w:space="0" w:color="auto"/>
        <w:left w:val="none" w:sz="0" w:space="0" w:color="auto"/>
        <w:bottom w:val="none" w:sz="0" w:space="0" w:color="auto"/>
        <w:right w:val="none" w:sz="0" w:space="0" w:color="auto"/>
      </w:divBdr>
    </w:div>
    <w:div w:id="1787388348">
      <w:bodyDiv w:val="1"/>
      <w:marLeft w:val="0"/>
      <w:marRight w:val="0"/>
      <w:marTop w:val="0"/>
      <w:marBottom w:val="0"/>
      <w:divBdr>
        <w:top w:val="none" w:sz="0" w:space="0" w:color="auto"/>
        <w:left w:val="none" w:sz="0" w:space="0" w:color="auto"/>
        <w:bottom w:val="none" w:sz="0" w:space="0" w:color="auto"/>
        <w:right w:val="none" w:sz="0" w:space="0" w:color="auto"/>
      </w:divBdr>
    </w:div>
    <w:div w:id="1914507529">
      <w:bodyDiv w:val="1"/>
      <w:marLeft w:val="0"/>
      <w:marRight w:val="0"/>
      <w:marTop w:val="0"/>
      <w:marBottom w:val="0"/>
      <w:divBdr>
        <w:top w:val="none" w:sz="0" w:space="0" w:color="auto"/>
        <w:left w:val="none" w:sz="0" w:space="0" w:color="auto"/>
        <w:bottom w:val="none" w:sz="0" w:space="0" w:color="auto"/>
        <w:right w:val="none" w:sz="0" w:space="0" w:color="auto"/>
      </w:divBdr>
    </w:div>
    <w:div w:id="20278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nv.gov/Newsroom/ExecOrders/2023/Executive_Order_2023-008/" TargetMode="External"/><Relationship Id="rId13" Type="http://schemas.openxmlformats.org/officeDocument/2006/relationships/hyperlink" Target="mailto:heather.wilson@dir.nv.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ACoordinator@dir.nv.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state.nv.us/Register/2024Register/R131-24RP1.pdf" TargetMode="External"/><Relationship Id="rId5" Type="http://schemas.openxmlformats.org/officeDocument/2006/relationships/webSettings" Target="webSettings.xml"/><Relationship Id="rId15" Type="http://schemas.openxmlformats.org/officeDocument/2006/relationships/hyperlink" Target="https://notice.nv.gov" TargetMode="External"/><Relationship Id="rId10" Type="http://schemas.openxmlformats.org/officeDocument/2006/relationships/hyperlink" Target="https://www.leg.state.nv.us/Register/2023Register/R076-23AP.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state.nv.us/Register/2023Register/R026-23AP.pdf" TargetMode="External"/><Relationship Id="rId14" Type="http://schemas.openxmlformats.org/officeDocument/2006/relationships/hyperlink" Target="http://dir.nv.gov/meetings/meeting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dir.nv.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81EB-7955-47F2-A8A7-CAAEF486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STATE OF NEVADA</vt:lpstr>
    </vt:vector>
  </TitlesOfParts>
  <Company/>
  <LinksUpToDate>false</LinksUpToDate>
  <CharactersWithSpaces>4918</CharactersWithSpaces>
  <SharedDoc>false</SharedDoc>
  <HLinks>
    <vt:vector size="12" baseType="variant">
      <vt:variant>
        <vt:i4>2818158</vt:i4>
      </vt:variant>
      <vt:variant>
        <vt:i4>-1</vt:i4>
      </vt:variant>
      <vt:variant>
        <vt:i4>1027</vt:i4>
      </vt:variant>
      <vt:variant>
        <vt:i4>4</vt:i4>
      </vt:variant>
      <vt:variant>
        <vt:lpwstr>http://nv.gov/</vt:lpwstr>
      </vt:variant>
      <vt:variant>
        <vt:lpwstr/>
      </vt:variant>
      <vt:variant>
        <vt:i4>5308501</vt:i4>
      </vt:variant>
      <vt:variant>
        <vt:i4>-1</vt:i4>
      </vt:variant>
      <vt:variant>
        <vt:i4>1027</vt:i4>
      </vt:variant>
      <vt:variant>
        <vt:i4>1</vt:i4>
      </vt:variant>
      <vt:variant>
        <vt:lpwstr>http://webmaster.state.nv.us/WebMaster/images/stseal.gif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WMAIER</dc:creator>
  <cp:keywords/>
  <dc:description/>
  <cp:lastModifiedBy>Victoria Carreon</cp:lastModifiedBy>
  <cp:revision>14</cp:revision>
  <cp:lastPrinted>2019-10-04T17:43:00Z</cp:lastPrinted>
  <dcterms:created xsi:type="dcterms:W3CDTF">2024-10-11T21:06:00Z</dcterms:created>
  <dcterms:modified xsi:type="dcterms:W3CDTF">2024-10-14T17:56:00Z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